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3F9D0" w14:textId="77777777" w:rsidR="00FB5C02" w:rsidRDefault="00FB5C02" w:rsidP="00FB5C02">
      <w:pPr>
        <w:pStyle w:val="Heading4"/>
        <w:keepNext w:val="0"/>
        <w:keepLines w:val="0"/>
        <w:tabs>
          <w:tab w:val="left" w:pos="1335"/>
          <w:tab w:val="left" w:pos="1336"/>
        </w:tabs>
        <w:spacing w:before="41" w:after="0"/>
        <w:ind w:left="1202"/>
      </w:pPr>
      <w:r>
        <w:rPr>
          <w:color w:val="AA5F0D"/>
        </w:rPr>
        <w:t>ELIGIBLE</w:t>
      </w:r>
      <w:r>
        <w:rPr>
          <w:color w:val="AA5F0D"/>
          <w:spacing w:val="-1"/>
        </w:rPr>
        <w:t xml:space="preserve"> </w:t>
      </w:r>
      <w:r>
        <w:rPr>
          <w:color w:val="AA5F0D"/>
        </w:rPr>
        <w:t>TRAINING</w:t>
      </w:r>
    </w:p>
    <w:p w14:paraId="29B35DC8" w14:textId="77777777" w:rsidR="00FB5C02" w:rsidRDefault="00FB5C02" w:rsidP="00FB5C02">
      <w:pPr>
        <w:spacing w:before="101"/>
        <w:ind w:left="1334"/>
      </w:pPr>
      <w:r>
        <w:rPr>
          <w:color w:val="575757"/>
        </w:rPr>
        <w:t xml:space="preserve">Eligible Training needs for </w:t>
      </w:r>
      <w:r>
        <w:rPr>
          <w:b/>
          <w:color w:val="575757"/>
          <w:u w:val="single" w:color="575757"/>
        </w:rPr>
        <w:t>National Grade “A” Milk Safety Programs</w:t>
      </w:r>
      <w:r>
        <w:rPr>
          <w:b/>
          <w:color w:val="575757"/>
        </w:rPr>
        <w:t xml:space="preserve"> </w:t>
      </w:r>
      <w:r>
        <w:rPr>
          <w:color w:val="575757"/>
        </w:rPr>
        <w:t>include:</w:t>
      </w:r>
    </w:p>
    <w:p w14:paraId="6121847E" w14:textId="77777777" w:rsidR="00FB5C02" w:rsidRDefault="00FB5C02" w:rsidP="00FB5C02">
      <w:pPr>
        <w:pStyle w:val="BodyText"/>
        <w:spacing w:before="1"/>
      </w:pPr>
    </w:p>
    <w:p w14:paraId="5DE4B083" w14:textId="77777777" w:rsidR="00FB5C02" w:rsidRDefault="00FB5C02" w:rsidP="00FB5C02">
      <w:pPr>
        <w:pStyle w:val="ListParagraph"/>
        <w:numPr>
          <w:ilvl w:val="1"/>
          <w:numId w:val="2"/>
        </w:numPr>
        <w:tabs>
          <w:tab w:val="left" w:pos="2082"/>
          <w:tab w:val="left" w:pos="2083"/>
        </w:tabs>
        <w:spacing w:before="100"/>
        <w:ind w:left="2082" w:hanging="391"/>
        <w:contextualSpacing w:val="0"/>
        <w:rPr>
          <w:sz w:val="16"/>
        </w:rPr>
      </w:pPr>
      <w:r>
        <w:rPr>
          <w:color w:val="575757"/>
        </w:rPr>
        <w:t>FD577 Special Problems in Milk</w:t>
      </w:r>
      <w:r>
        <w:rPr>
          <w:color w:val="575757"/>
          <w:spacing w:val="-32"/>
        </w:rPr>
        <w:t xml:space="preserve"> </w:t>
      </w:r>
      <w:r>
        <w:rPr>
          <w:color w:val="575757"/>
          <w:spacing w:val="-12"/>
        </w:rPr>
        <w:t xml:space="preserve">Protection </w:t>
      </w:r>
      <w:r>
        <w:rPr>
          <w:color w:val="575757"/>
          <w:sz w:val="16"/>
        </w:rPr>
        <w:t>(1, 2)</w:t>
      </w:r>
    </w:p>
    <w:p w14:paraId="29546A28" w14:textId="77777777" w:rsidR="00FB5C02" w:rsidRDefault="00FB5C02" w:rsidP="00FB5C02">
      <w:pPr>
        <w:pStyle w:val="ListParagraph"/>
        <w:numPr>
          <w:ilvl w:val="1"/>
          <w:numId w:val="2"/>
        </w:numPr>
        <w:tabs>
          <w:tab w:val="left" w:pos="2082"/>
          <w:tab w:val="left" w:pos="2083"/>
        </w:tabs>
        <w:ind w:left="2082" w:hanging="391"/>
        <w:contextualSpacing w:val="0"/>
        <w:rPr>
          <w:sz w:val="16"/>
        </w:rPr>
      </w:pPr>
      <w:r>
        <w:rPr>
          <w:color w:val="575757"/>
        </w:rPr>
        <w:t>FD371 Milk Pasteurization Controls and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Tests</w:t>
      </w:r>
      <w:r>
        <w:rPr>
          <w:color w:val="575757"/>
          <w:sz w:val="16"/>
        </w:rPr>
        <w:t xml:space="preserve"> (1)</w:t>
      </w:r>
    </w:p>
    <w:p w14:paraId="26794ED5" w14:textId="77777777" w:rsidR="00FB5C02" w:rsidRDefault="00FB5C02" w:rsidP="00FB5C02">
      <w:pPr>
        <w:pStyle w:val="ListParagraph"/>
        <w:numPr>
          <w:ilvl w:val="1"/>
          <w:numId w:val="2"/>
        </w:numPr>
        <w:tabs>
          <w:tab w:val="left" w:pos="2082"/>
          <w:tab w:val="left" w:pos="2083"/>
        </w:tabs>
        <w:ind w:left="2082" w:hanging="391"/>
        <w:contextualSpacing w:val="0"/>
        <w:rPr>
          <w:sz w:val="16"/>
        </w:rPr>
      </w:pPr>
      <w:r>
        <w:rPr>
          <w:color w:val="575757"/>
        </w:rPr>
        <w:t>FD372 Milk Plant Sanitation and Inspection</w:t>
      </w:r>
      <w:r>
        <w:rPr>
          <w:color w:val="575757"/>
          <w:spacing w:val="-20"/>
        </w:rPr>
        <w:t xml:space="preserve"> </w:t>
      </w:r>
      <w:r>
        <w:rPr>
          <w:color w:val="575757"/>
          <w:sz w:val="16"/>
        </w:rPr>
        <w:t>(1)</w:t>
      </w:r>
    </w:p>
    <w:p w14:paraId="16D2141A" w14:textId="77777777" w:rsidR="00FB5C02" w:rsidRPr="00F5325F" w:rsidRDefault="00FB5C02" w:rsidP="00FB5C02">
      <w:pPr>
        <w:pStyle w:val="ListParagraph"/>
        <w:numPr>
          <w:ilvl w:val="1"/>
          <w:numId w:val="2"/>
        </w:numPr>
        <w:tabs>
          <w:tab w:val="left" w:pos="2082"/>
          <w:tab w:val="left" w:pos="2083"/>
        </w:tabs>
        <w:ind w:left="2082" w:hanging="391"/>
        <w:contextualSpacing w:val="0"/>
        <w:rPr>
          <w:sz w:val="16"/>
        </w:rPr>
      </w:pPr>
      <w:r>
        <w:rPr>
          <w:color w:val="575757"/>
        </w:rPr>
        <w:t xml:space="preserve">FD375 Dairy </w:t>
      </w:r>
      <w:r>
        <w:rPr>
          <w:color w:val="575757"/>
          <w:spacing w:val="-3"/>
        </w:rPr>
        <w:t xml:space="preserve">Farm </w:t>
      </w:r>
      <w:r>
        <w:rPr>
          <w:color w:val="575757"/>
        </w:rPr>
        <w:t>Sanitation and Inspection</w:t>
      </w:r>
      <w:r>
        <w:rPr>
          <w:color w:val="575757"/>
          <w:spacing w:val="26"/>
        </w:rPr>
        <w:t xml:space="preserve"> </w:t>
      </w:r>
      <w:r>
        <w:rPr>
          <w:color w:val="575757"/>
          <w:sz w:val="16"/>
        </w:rPr>
        <w:t>(1)</w:t>
      </w:r>
    </w:p>
    <w:p w14:paraId="1459F14E" w14:textId="77777777" w:rsidR="00FB5C02" w:rsidRPr="00934D07" w:rsidRDefault="00FB5C02" w:rsidP="00FB5C02">
      <w:pPr>
        <w:pStyle w:val="ListParagraph"/>
        <w:numPr>
          <w:ilvl w:val="1"/>
          <w:numId w:val="2"/>
        </w:numPr>
        <w:tabs>
          <w:tab w:val="left" w:pos="2082"/>
          <w:tab w:val="left" w:pos="2083"/>
        </w:tabs>
        <w:ind w:left="2082" w:hanging="391"/>
        <w:contextualSpacing w:val="0"/>
        <w:rPr>
          <w:sz w:val="16"/>
        </w:rPr>
      </w:pPr>
      <w:r>
        <w:rPr>
          <w:color w:val="575757"/>
        </w:rPr>
        <w:t>FD373A State Milk Laboratory Evaluation Officer</w:t>
      </w:r>
    </w:p>
    <w:p w14:paraId="598AF83A" w14:textId="77777777" w:rsidR="00FB5C02" w:rsidRPr="005F3E4B" w:rsidRDefault="00FB5C02" w:rsidP="00FB5C02">
      <w:pPr>
        <w:pStyle w:val="ListParagraph"/>
        <w:numPr>
          <w:ilvl w:val="1"/>
          <w:numId w:val="2"/>
        </w:numPr>
        <w:tabs>
          <w:tab w:val="left" w:pos="2082"/>
          <w:tab w:val="left" w:pos="2083"/>
        </w:tabs>
        <w:ind w:left="2082" w:hanging="391"/>
        <w:contextualSpacing w:val="0"/>
      </w:pPr>
      <w:r w:rsidRPr="005F3E4B">
        <w:t xml:space="preserve">FD373B State Milk Laboratory Evaluation Officer </w:t>
      </w:r>
    </w:p>
    <w:p w14:paraId="4361C06E" w14:textId="77777777" w:rsidR="00FB5C02" w:rsidRPr="00F5325F" w:rsidRDefault="00FB5C02" w:rsidP="00FB5C02">
      <w:pPr>
        <w:pStyle w:val="ListParagraph"/>
        <w:numPr>
          <w:ilvl w:val="1"/>
          <w:numId w:val="2"/>
        </w:numPr>
        <w:tabs>
          <w:tab w:val="left" w:pos="2082"/>
          <w:tab w:val="left" w:pos="2083"/>
        </w:tabs>
        <w:ind w:left="2082" w:hanging="391"/>
        <w:contextualSpacing w:val="0"/>
        <w:rPr>
          <w:sz w:val="16"/>
        </w:rPr>
      </w:pPr>
      <w:r>
        <w:rPr>
          <w:color w:val="575757"/>
        </w:rPr>
        <w:t xml:space="preserve">FD374 Laboratory Examination of Dairy Products </w:t>
      </w:r>
    </w:p>
    <w:p w14:paraId="1820235D" w14:textId="77777777" w:rsidR="00FB5C02" w:rsidRDefault="00FB5C02" w:rsidP="00FB5C02">
      <w:pPr>
        <w:pStyle w:val="ListParagraph"/>
        <w:numPr>
          <w:ilvl w:val="1"/>
          <w:numId w:val="2"/>
        </w:numPr>
        <w:tabs>
          <w:tab w:val="left" w:pos="2082"/>
          <w:tab w:val="left" w:pos="2083"/>
        </w:tabs>
        <w:ind w:left="2082" w:hanging="391"/>
        <w:contextualSpacing w:val="0"/>
        <w:rPr>
          <w:sz w:val="16"/>
        </w:rPr>
      </w:pPr>
      <w:r>
        <w:rPr>
          <w:color w:val="575757"/>
        </w:rPr>
        <w:t>FD578 Advance Milk Processing</w:t>
      </w:r>
    </w:p>
    <w:p w14:paraId="23F973BD" w14:textId="753A66F4" w:rsidR="00FB5C02" w:rsidRDefault="00FB78B5" w:rsidP="00FB5C02">
      <w:pPr>
        <w:pStyle w:val="ListParagraph"/>
        <w:numPr>
          <w:ilvl w:val="1"/>
          <w:numId w:val="2"/>
        </w:numPr>
        <w:tabs>
          <w:tab w:val="left" w:pos="2082"/>
          <w:tab w:val="left" w:pos="2083"/>
        </w:tabs>
        <w:spacing w:before="1"/>
        <w:ind w:left="2082" w:hanging="391"/>
        <w:contextualSpacing w:val="0"/>
      </w:pPr>
      <w:r>
        <w:rPr>
          <w:color w:val="575757"/>
        </w:rPr>
        <w:t>Eastern</w:t>
      </w:r>
      <w:r w:rsidR="00FB5C02">
        <w:rPr>
          <w:color w:val="575757"/>
        </w:rPr>
        <w:t xml:space="preserve"> Milk</w:t>
      </w:r>
      <w:r w:rsidR="00FB5C02">
        <w:rPr>
          <w:color w:val="575757"/>
          <w:spacing w:val="-4"/>
        </w:rPr>
        <w:t xml:space="preserve"> </w:t>
      </w:r>
      <w:r w:rsidR="00FB5C02">
        <w:rPr>
          <w:color w:val="575757"/>
        </w:rPr>
        <w:t>Seminar</w:t>
      </w:r>
    </w:p>
    <w:p w14:paraId="33D9E20B" w14:textId="77777777" w:rsidR="00FB5C02" w:rsidRDefault="00FB5C02" w:rsidP="00FB5C02">
      <w:pPr>
        <w:pStyle w:val="ListParagraph"/>
        <w:numPr>
          <w:ilvl w:val="1"/>
          <w:numId w:val="2"/>
        </w:numPr>
        <w:tabs>
          <w:tab w:val="left" w:pos="2082"/>
          <w:tab w:val="left" w:pos="2083"/>
        </w:tabs>
        <w:ind w:left="2082" w:hanging="391"/>
        <w:contextualSpacing w:val="0"/>
      </w:pPr>
      <w:r>
        <w:rPr>
          <w:color w:val="575757"/>
        </w:rPr>
        <w:t>3-A Sanitary Standards Association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Meeting</w:t>
      </w:r>
    </w:p>
    <w:p w14:paraId="48C1854E" w14:textId="77777777" w:rsidR="00FB5C02" w:rsidRPr="000902EC" w:rsidRDefault="00FB5C02" w:rsidP="00FB5C02">
      <w:pPr>
        <w:pStyle w:val="ListParagraph"/>
        <w:numPr>
          <w:ilvl w:val="1"/>
          <w:numId w:val="2"/>
        </w:numPr>
        <w:tabs>
          <w:tab w:val="left" w:pos="2082"/>
          <w:tab w:val="left" w:pos="2083"/>
        </w:tabs>
        <w:ind w:left="2082" w:hanging="391"/>
        <w:contextualSpacing w:val="0"/>
      </w:pPr>
      <w:r w:rsidRPr="000902EC">
        <w:rPr>
          <w:color w:val="575757"/>
        </w:rPr>
        <w:t>DPC Dairy Practices Council</w:t>
      </w:r>
      <w:r w:rsidRPr="000902EC">
        <w:rPr>
          <w:color w:val="575757"/>
          <w:spacing w:val="-6"/>
        </w:rPr>
        <w:t xml:space="preserve"> </w:t>
      </w:r>
      <w:r w:rsidRPr="000902EC">
        <w:rPr>
          <w:color w:val="575757"/>
        </w:rPr>
        <w:t>Meeting</w:t>
      </w:r>
    </w:p>
    <w:p w14:paraId="4323DBD9" w14:textId="77777777" w:rsidR="00FB5C02" w:rsidRPr="000902EC" w:rsidRDefault="00FB5C02" w:rsidP="00FB5C02">
      <w:pPr>
        <w:pStyle w:val="ListParagraph"/>
        <w:numPr>
          <w:ilvl w:val="1"/>
          <w:numId w:val="2"/>
        </w:numPr>
        <w:tabs>
          <w:tab w:val="left" w:pos="2082"/>
          <w:tab w:val="left" w:pos="2083"/>
        </w:tabs>
        <w:ind w:left="2082" w:hanging="391"/>
        <w:contextualSpacing w:val="0"/>
      </w:pPr>
      <w:r w:rsidRPr="000902EC">
        <w:rPr>
          <w:color w:val="575757"/>
        </w:rPr>
        <w:t>FEMA Emergency Response</w:t>
      </w:r>
      <w:r w:rsidRPr="000902EC">
        <w:rPr>
          <w:color w:val="575757"/>
          <w:spacing w:val="-8"/>
        </w:rPr>
        <w:t xml:space="preserve"> </w:t>
      </w:r>
      <w:r w:rsidRPr="000902EC">
        <w:rPr>
          <w:color w:val="575757"/>
        </w:rPr>
        <w:t>Course</w:t>
      </w:r>
    </w:p>
    <w:p w14:paraId="51B5FDDB" w14:textId="77777777" w:rsidR="00FB5C02" w:rsidRPr="000902EC" w:rsidRDefault="00FB5C02" w:rsidP="00FB5C02">
      <w:pPr>
        <w:pStyle w:val="ListParagraph"/>
        <w:numPr>
          <w:ilvl w:val="1"/>
          <w:numId w:val="2"/>
        </w:numPr>
        <w:tabs>
          <w:tab w:val="left" w:pos="2082"/>
          <w:tab w:val="left" w:pos="2083"/>
        </w:tabs>
        <w:spacing w:line="267" w:lineRule="exact"/>
        <w:ind w:left="2082" w:hanging="391"/>
        <w:contextualSpacing w:val="0"/>
      </w:pPr>
      <w:r w:rsidRPr="000902EC">
        <w:rPr>
          <w:color w:val="575757"/>
        </w:rPr>
        <w:t>NADRO National Association of Dairy Regulatory</w:t>
      </w:r>
      <w:r w:rsidRPr="000902EC">
        <w:rPr>
          <w:color w:val="575757"/>
          <w:spacing w:val="-14"/>
        </w:rPr>
        <w:t xml:space="preserve"> </w:t>
      </w:r>
      <w:r w:rsidRPr="000902EC">
        <w:rPr>
          <w:color w:val="575757"/>
        </w:rPr>
        <w:t>Officials</w:t>
      </w:r>
    </w:p>
    <w:p w14:paraId="4DD89539" w14:textId="77777777" w:rsidR="00FB5C02" w:rsidRDefault="00FB5C02" w:rsidP="00FB5C02">
      <w:pPr>
        <w:pStyle w:val="ListParagraph"/>
        <w:numPr>
          <w:ilvl w:val="1"/>
          <w:numId w:val="2"/>
        </w:numPr>
        <w:tabs>
          <w:tab w:val="left" w:pos="2083"/>
        </w:tabs>
        <w:spacing w:line="249" w:lineRule="auto"/>
        <w:ind w:left="2082" w:right="513" w:hanging="391"/>
        <w:contextualSpacing w:val="0"/>
        <w:jc w:val="both"/>
      </w:pPr>
      <w:r w:rsidRPr="000902EC">
        <w:rPr>
          <w:color w:val="575757"/>
        </w:rPr>
        <w:t xml:space="preserve">Other Training may be funded as a secondary </w:t>
      </w:r>
      <w:r w:rsidRPr="000902EC">
        <w:rPr>
          <w:color w:val="575757"/>
          <w:spacing w:val="-4"/>
        </w:rPr>
        <w:t xml:space="preserve">priority, </w:t>
      </w:r>
      <w:r w:rsidRPr="000902EC">
        <w:rPr>
          <w:color w:val="575757"/>
        </w:rPr>
        <w:t>as funding permits and when a strong</w:t>
      </w:r>
      <w:r w:rsidRPr="000902EC">
        <w:rPr>
          <w:color w:val="575757"/>
          <w:spacing w:val="-4"/>
        </w:rPr>
        <w:t xml:space="preserve"> </w:t>
      </w:r>
      <w:r w:rsidRPr="000902EC">
        <w:rPr>
          <w:color w:val="575757"/>
        </w:rPr>
        <w:t>justification</w:t>
      </w:r>
      <w:r w:rsidRPr="000902EC">
        <w:rPr>
          <w:color w:val="575757"/>
          <w:spacing w:val="-4"/>
        </w:rPr>
        <w:t xml:space="preserve"> </w:t>
      </w:r>
      <w:r w:rsidRPr="000902EC">
        <w:rPr>
          <w:color w:val="575757"/>
        </w:rPr>
        <w:t>is</w:t>
      </w:r>
      <w:r w:rsidRPr="000902EC">
        <w:rPr>
          <w:color w:val="575757"/>
          <w:spacing w:val="-2"/>
        </w:rPr>
        <w:t xml:space="preserve"> </w:t>
      </w:r>
      <w:r w:rsidRPr="000902EC">
        <w:rPr>
          <w:color w:val="575757"/>
        </w:rPr>
        <w:t>provided</w:t>
      </w:r>
      <w:r w:rsidRPr="000902EC">
        <w:rPr>
          <w:color w:val="575757"/>
          <w:spacing w:val="-3"/>
        </w:rPr>
        <w:t xml:space="preserve"> </w:t>
      </w:r>
      <w:r w:rsidRPr="000902EC">
        <w:rPr>
          <w:color w:val="575757"/>
        </w:rPr>
        <w:t>by</w:t>
      </w:r>
      <w:r w:rsidRPr="000902EC">
        <w:rPr>
          <w:color w:val="575757"/>
          <w:spacing w:val="-2"/>
        </w:rPr>
        <w:t xml:space="preserve"> </w:t>
      </w:r>
      <w:r w:rsidRPr="000902EC">
        <w:rPr>
          <w:color w:val="575757"/>
        </w:rPr>
        <w:t>the</w:t>
      </w:r>
      <w:r w:rsidRPr="000902EC">
        <w:rPr>
          <w:color w:val="575757"/>
          <w:spacing w:val="-2"/>
        </w:rPr>
        <w:t xml:space="preserve"> </w:t>
      </w:r>
      <w:r w:rsidRPr="000902EC">
        <w:rPr>
          <w:color w:val="575757"/>
        </w:rPr>
        <w:t>applicant</w:t>
      </w:r>
      <w:r w:rsidRPr="000902EC">
        <w:rPr>
          <w:color w:val="575757"/>
          <w:spacing w:val="-11"/>
        </w:rPr>
        <w:t xml:space="preserve"> </w:t>
      </w:r>
      <w:r w:rsidRPr="000902EC">
        <w:rPr>
          <w:color w:val="575757"/>
        </w:rPr>
        <w:t>agency,</w:t>
      </w:r>
      <w:r w:rsidRPr="000902EC">
        <w:rPr>
          <w:color w:val="575757"/>
          <w:spacing w:val="-3"/>
        </w:rPr>
        <w:t xml:space="preserve"> </w:t>
      </w:r>
      <w:r w:rsidRPr="000902EC">
        <w:rPr>
          <w:color w:val="575757"/>
        </w:rPr>
        <w:t>such</w:t>
      </w:r>
      <w:r w:rsidRPr="000902EC">
        <w:rPr>
          <w:color w:val="575757"/>
          <w:spacing w:val="-2"/>
        </w:rPr>
        <w:t xml:space="preserve"> </w:t>
      </w:r>
      <w:r w:rsidRPr="000902EC">
        <w:rPr>
          <w:color w:val="575757"/>
        </w:rPr>
        <w:t>as:</w:t>
      </w:r>
      <w:r w:rsidRPr="000902EC">
        <w:rPr>
          <w:color w:val="575757"/>
          <w:spacing w:val="-4"/>
        </w:rPr>
        <w:t xml:space="preserve"> </w:t>
      </w:r>
      <w:r w:rsidRPr="000902EC">
        <w:rPr>
          <w:color w:val="575757"/>
        </w:rPr>
        <w:t>in-state</w:t>
      </w:r>
      <w:r w:rsidRPr="000902EC">
        <w:rPr>
          <w:color w:val="575757"/>
          <w:spacing w:val="-3"/>
        </w:rPr>
        <w:t xml:space="preserve"> </w:t>
      </w:r>
      <w:r w:rsidRPr="000902EC">
        <w:rPr>
          <w:color w:val="575757"/>
        </w:rPr>
        <w:t>training;</w:t>
      </w:r>
      <w:r w:rsidRPr="000902EC">
        <w:rPr>
          <w:color w:val="575757"/>
          <w:spacing w:val="-3"/>
        </w:rPr>
        <w:t xml:space="preserve"> </w:t>
      </w:r>
      <w:r w:rsidRPr="000902EC">
        <w:rPr>
          <w:color w:val="575757"/>
        </w:rPr>
        <w:t>staff training</w:t>
      </w:r>
      <w:r>
        <w:rPr>
          <w:color w:val="575757"/>
        </w:rPr>
        <w:t xml:space="preserve"> meetings; out of state standardizations travel; university-based training; and applicable online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courses.</w:t>
      </w:r>
    </w:p>
    <w:p w14:paraId="08E17D4F" w14:textId="77777777" w:rsidR="00FB5C02" w:rsidRDefault="00FB5C02" w:rsidP="00FB5C02">
      <w:pPr>
        <w:pStyle w:val="BodyText"/>
        <w:spacing w:before="1"/>
        <w:rPr>
          <w:sz w:val="35"/>
        </w:rPr>
      </w:pPr>
    </w:p>
    <w:p w14:paraId="4D90EBC2" w14:textId="77777777" w:rsidR="00FB5C02" w:rsidRDefault="00FB5C02" w:rsidP="00FB5C02">
      <w:pPr>
        <w:ind w:left="1334"/>
      </w:pPr>
      <w:r>
        <w:rPr>
          <w:color w:val="575757"/>
        </w:rPr>
        <w:t xml:space="preserve">Eligible Training needs for </w:t>
      </w:r>
      <w:r>
        <w:rPr>
          <w:b/>
          <w:color w:val="575757"/>
          <w:u w:val="single" w:color="575757"/>
        </w:rPr>
        <w:t>National Shellfish Sanitation Programs</w:t>
      </w:r>
      <w:r>
        <w:rPr>
          <w:b/>
          <w:color w:val="575757"/>
        </w:rPr>
        <w:t xml:space="preserve"> </w:t>
      </w:r>
      <w:r>
        <w:rPr>
          <w:color w:val="575757"/>
        </w:rPr>
        <w:t>include:</w:t>
      </w:r>
    </w:p>
    <w:p w14:paraId="4BB143D3" w14:textId="77777777" w:rsidR="00FB5C02" w:rsidRDefault="00FB5C02" w:rsidP="00FB5C02">
      <w:pPr>
        <w:pStyle w:val="BodyText"/>
        <w:spacing w:before="7"/>
        <w:rPr>
          <w:sz w:val="21"/>
        </w:rPr>
      </w:pPr>
    </w:p>
    <w:p w14:paraId="6A83C107" w14:textId="77777777" w:rsidR="00FB5C02" w:rsidRPr="00F5325F" w:rsidRDefault="00FB5C02" w:rsidP="00FB5C02">
      <w:pPr>
        <w:pStyle w:val="ListParagraph"/>
        <w:numPr>
          <w:ilvl w:val="1"/>
          <w:numId w:val="2"/>
        </w:numPr>
        <w:tabs>
          <w:tab w:val="left" w:pos="2082"/>
          <w:tab w:val="left" w:pos="2083"/>
        </w:tabs>
        <w:spacing w:line="269" w:lineRule="exact"/>
        <w:ind w:left="2082" w:hanging="391"/>
        <w:contextualSpacing w:val="0"/>
        <w:rPr>
          <w:sz w:val="16"/>
        </w:rPr>
      </w:pPr>
      <w:r>
        <w:rPr>
          <w:color w:val="575757"/>
        </w:rPr>
        <w:t>FD242 Sanitary Survey of Shellfish Growing Areas</w:t>
      </w:r>
    </w:p>
    <w:p w14:paraId="5B911F67" w14:textId="77777777" w:rsidR="00FB5C02" w:rsidRPr="00F5325F" w:rsidRDefault="00FB5C02" w:rsidP="00FB5C02">
      <w:pPr>
        <w:pStyle w:val="ListParagraph"/>
        <w:numPr>
          <w:ilvl w:val="1"/>
          <w:numId w:val="2"/>
        </w:numPr>
        <w:tabs>
          <w:tab w:val="left" w:pos="2082"/>
          <w:tab w:val="left" w:pos="2083"/>
        </w:tabs>
        <w:spacing w:line="269" w:lineRule="exact"/>
        <w:ind w:left="2082" w:hanging="391"/>
        <w:contextualSpacing w:val="0"/>
        <w:rPr>
          <w:sz w:val="16"/>
        </w:rPr>
      </w:pPr>
      <w:r>
        <w:rPr>
          <w:color w:val="575757"/>
        </w:rPr>
        <w:t>FD245 Shellfish Plant Standardization</w:t>
      </w:r>
    </w:p>
    <w:p w14:paraId="696EA7E7" w14:textId="77777777" w:rsidR="00FB5C02" w:rsidRPr="00F5325F" w:rsidRDefault="00FB5C02" w:rsidP="00FB5C02">
      <w:pPr>
        <w:pStyle w:val="ListParagraph"/>
        <w:numPr>
          <w:ilvl w:val="1"/>
          <w:numId w:val="2"/>
        </w:numPr>
        <w:tabs>
          <w:tab w:val="left" w:pos="2082"/>
          <w:tab w:val="left" w:pos="2083"/>
        </w:tabs>
        <w:spacing w:line="269" w:lineRule="exact"/>
        <w:ind w:left="2082" w:hanging="391"/>
        <w:contextualSpacing w:val="0"/>
        <w:rPr>
          <w:sz w:val="16"/>
        </w:rPr>
      </w:pPr>
      <w:r>
        <w:rPr>
          <w:color w:val="575757"/>
        </w:rPr>
        <w:t>FD246 Lab Methods and Evaluation</w:t>
      </w:r>
    </w:p>
    <w:p w14:paraId="552C41ED" w14:textId="77777777" w:rsidR="00FB5C02" w:rsidRDefault="00FB5C02" w:rsidP="00FB5C02">
      <w:pPr>
        <w:pStyle w:val="ListParagraph"/>
        <w:numPr>
          <w:ilvl w:val="1"/>
          <w:numId w:val="2"/>
        </w:numPr>
        <w:tabs>
          <w:tab w:val="left" w:pos="2082"/>
          <w:tab w:val="left" w:pos="2083"/>
        </w:tabs>
        <w:spacing w:line="269" w:lineRule="exact"/>
        <w:ind w:left="2082" w:hanging="391"/>
        <w:contextualSpacing w:val="0"/>
      </w:pPr>
      <w:r>
        <w:rPr>
          <w:color w:val="575757"/>
        </w:rPr>
        <w:t>FEMA Emergency Response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Courses</w:t>
      </w:r>
    </w:p>
    <w:p w14:paraId="1DEA085A" w14:textId="77777777" w:rsidR="00FB5C02" w:rsidRDefault="00FB5C02" w:rsidP="00FB5C02">
      <w:pPr>
        <w:pStyle w:val="ListParagraph"/>
        <w:numPr>
          <w:ilvl w:val="1"/>
          <w:numId w:val="2"/>
        </w:numPr>
        <w:tabs>
          <w:tab w:val="left" w:pos="2082"/>
          <w:tab w:val="left" w:pos="2083"/>
        </w:tabs>
        <w:spacing w:line="269" w:lineRule="exact"/>
        <w:ind w:left="2082" w:hanging="391"/>
        <w:contextualSpacing w:val="0"/>
      </w:pPr>
      <w:r>
        <w:rPr>
          <w:color w:val="575757"/>
        </w:rPr>
        <w:t>GIS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Courses</w:t>
      </w:r>
    </w:p>
    <w:p w14:paraId="364F23B6" w14:textId="77777777" w:rsidR="00FB5C02" w:rsidRDefault="00FB5C02" w:rsidP="00FB5C02">
      <w:pPr>
        <w:pStyle w:val="ListParagraph"/>
        <w:numPr>
          <w:ilvl w:val="1"/>
          <w:numId w:val="2"/>
        </w:numPr>
        <w:tabs>
          <w:tab w:val="left" w:pos="2082"/>
          <w:tab w:val="left" w:pos="2083"/>
        </w:tabs>
        <w:spacing w:line="269" w:lineRule="exact"/>
        <w:ind w:left="2082" w:hanging="391"/>
        <w:contextualSpacing w:val="0"/>
      </w:pPr>
      <w:r>
        <w:rPr>
          <w:color w:val="575757"/>
        </w:rPr>
        <w:t>GSASSC Gulf and South Atlantic States Shellfish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Conference</w:t>
      </w:r>
    </w:p>
    <w:p w14:paraId="1519CDBE" w14:textId="77777777" w:rsidR="00FB5C02" w:rsidRDefault="00FB5C02" w:rsidP="00FB5C02">
      <w:pPr>
        <w:pStyle w:val="ListParagraph"/>
        <w:numPr>
          <w:ilvl w:val="1"/>
          <w:numId w:val="2"/>
        </w:numPr>
        <w:tabs>
          <w:tab w:val="left" w:pos="2082"/>
          <w:tab w:val="left" w:pos="2083"/>
        </w:tabs>
        <w:spacing w:line="269" w:lineRule="exact"/>
        <w:ind w:left="2082" w:hanging="391"/>
        <w:contextualSpacing w:val="0"/>
      </w:pPr>
      <w:r>
        <w:rPr>
          <w:color w:val="575757"/>
        </w:rPr>
        <w:t>ISS Interstate Seafood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Seminar</w:t>
      </w:r>
    </w:p>
    <w:p w14:paraId="19F6B696" w14:textId="77777777" w:rsidR="00FB5C02" w:rsidRDefault="00FB5C02" w:rsidP="00FB5C02">
      <w:pPr>
        <w:pStyle w:val="ListParagraph"/>
        <w:numPr>
          <w:ilvl w:val="1"/>
          <w:numId w:val="2"/>
        </w:numPr>
        <w:tabs>
          <w:tab w:val="left" w:pos="2082"/>
          <w:tab w:val="left" w:pos="2083"/>
        </w:tabs>
        <w:spacing w:line="269" w:lineRule="exact"/>
        <w:ind w:left="2082" w:hanging="391"/>
        <w:contextualSpacing w:val="0"/>
      </w:pPr>
      <w:r>
        <w:rPr>
          <w:color w:val="575757"/>
        </w:rPr>
        <w:t>NESSA New England Shellfish Sanitation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Association</w:t>
      </w:r>
    </w:p>
    <w:p w14:paraId="28C753B0" w14:textId="77777777" w:rsidR="00FB5C02" w:rsidRDefault="00FB5C02" w:rsidP="00FB5C02">
      <w:pPr>
        <w:pStyle w:val="ListParagraph"/>
        <w:numPr>
          <w:ilvl w:val="1"/>
          <w:numId w:val="2"/>
        </w:numPr>
        <w:tabs>
          <w:tab w:val="left" w:pos="2082"/>
          <w:tab w:val="left" w:pos="2083"/>
        </w:tabs>
        <w:ind w:left="2082" w:hanging="391"/>
        <w:contextualSpacing w:val="0"/>
      </w:pPr>
      <w:r>
        <w:rPr>
          <w:color w:val="575757"/>
        </w:rPr>
        <w:t>PacRim Pacific Rim Shellfish Sanitation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Conference</w:t>
      </w:r>
    </w:p>
    <w:p w14:paraId="01E24D73" w14:textId="77777777" w:rsidR="00FB5C02" w:rsidRDefault="00FB5C02" w:rsidP="00FB5C02">
      <w:pPr>
        <w:pStyle w:val="ListParagraph"/>
        <w:numPr>
          <w:ilvl w:val="1"/>
          <w:numId w:val="2"/>
        </w:numPr>
        <w:tabs>
          <w:tab w:val="left" w:pos="2082"/>
          <w:tab w:val="left" w:pos="2083"/>
        </w:tabs>
        <w:spacing w:before="1"/>
        <w:ind w:left="2082" w:hanging="391"/>
        <w:contextualSpacing w:val="0"/>
      </w:pPr>
      <w:r>
        <w:rPr>
          <w:color w:val="575757"/>
          <w:spacing w:val="-3"/>
        </w:rPr>
        <w:t xml:space="preserve">PARLEOM </w:t>
      </w:r>
      <w:r>
        <w:rPr>
          <w:color w:val="575757"/>
        </w:rPr>
        <w:t>/ NELEOM Methodology and Policy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Meetings</w:t>
      </w:r>
    </w:p>
    <w:p w14:paraId="61C1E554" w14:textId="77777777" w:rsidR="00FB5C02" w:rsidRDefault="00FB5C02" w:rsidP="00FB5C02">
      <w:pPr>
        <w:pStyle w:val="ListParagraph"/>
        <w:numPr>
          <w:ilvl w:val="1"/>
          <w:numId w:val="2"/>
        </w:numPr>
        <w:tabs>
          <w:tab w:val="left" w:pos="2082"/>
          <w:tab w:val="left" w:pos="2083"/>
        </w:tabs>
        <w:spacing w:before="1" w:line="269" w:lineRule="exact"/>
        <w:ind w:left="2082" w:hanging="391"/>
        <w:contextualSpacing w:val="0"/>
      </w:pPr>
      <w:r>
        <w:rPr>
          <w:color w:val="575757"/>
        </w:rPr>
        <w:t xml:space="preserve">Participation in a </w:t>
      </w:r>
      <w:r>
        <w:rPr>
          <w:color w:val="575757"/>
          <w:spacing w:val="-3"/>
        </w:rPr>
        <w:t>Dye</w:t>
      </w:r>
      <w:r>
        <w:rPr>
          <w:color w:val="575757"/>
          <w:spacing w:val="-9"/>
        </w:rPr>
        <w:t xml:space="preserve"> </w:t>
      </w:r>
      <w:r>
        <w:rPr>
          <w:color w:val="575757"/>
          <w:spacing w:val="-3"/>
        </w:rPr>
        <w:t>Study</w:t>
      </w:r>
    </w:p>
    <w:p w14:paraId="6687BC54" w14:textId="77777777" w:rsidR="00FB5C02" w:rsidRDefault="00FB5C02" w:rsidP="00FB5C02">
      <w:pPr>
        <w:pStyle w:val="ListParagraph"/>
        <w:numPr>
          <w:ilvl w:val="1"/>
          <w:numId w:val="2"/>
        </w:numPr>
        <w:tabs>
          <w:tab w:val="left" w:pos="2082"/>
          <w:tab w:val="left" w:pos="2083"/>
        </w:tabs>
        <w:spacing w:line="269" w:lineRule="exact"/>
        <w:ind w:left="2082" w:hanging="391"/>
        <w:contextualSpacing w:val="0"/>
      </w:pPr>
      <w:r>
        <w:rPr>
          <w:color w:val="575757"/>
        </w:rPr>
        <w:t>Seafood Alliance HACCP</w:t>
      </w:r>
      <w:r>
        <w:rPr>
          <w:color w:val="575757"/>
          <w:spacing w:val="-5"/>
        </w:rPr>
        <w:t xml:space="preserve"> </w:t>
      </w:r>
      <w:r>
        <w:rPr>
          <w:color w:val="575757"/>
          <w:spacing w:val="-3"/>
        </w:rPr>
        <w:t>Training</w:t>
      </w:r>
    </w:p>
    <w:p w14:paraId="0050DA2E" w14:textId="77777777" w:rsidR="00FB5C02" w:rsidRDefault="00FB5C02" w:rsidP="00FB5C02">
      <w:pPr>
        <w:pStyle w:val="ListParagraph"/>
        <w:numPr>
          <w:ilvl w:val="1"/>
          <w:numId w:val="2"/>
        </w:numPr>
        <w:tabs>
          <w:tab w:val="left" w:pos="2082"/>
          <w:tab w:val="left" w:pos="2083"/>
        </w:tabs>
        <w:spacing w:line="269" w:lineRule="exact"/>
        <w:ind w:left="2082" w:hanging="391"/>
        <w:contextualSpacing w:val="0"/>
      </w:pPr>
      <w:r>
        <w:rPr>
          <w:color w:val="575757"/>
        </w:rPr>
        <w:t>Shellfish Program Management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Meetings</w:t>
      </w:r>
    </w:p>
    <w:p w14:paraId="38CECD42" w14:textId="77777777" w:rsidR="00FB5C02" w:rsidRDefault="00FB5C02" w:rsidP="00FB5C02">
      <w:pPr>
        <w:pStyle w:val="ListParagraph"/>
        <w:numPr>
          <w:ilvl w:val="1"/>
          <w:numId w:val="2"/>
        </w:numPr>
        <w:tabs>
          <w:tab w:val="left" w:pos="2083"/>
        </w:tabs>
        <w:spacing w:line="249" w:lineRule="auto"/>
        <w:ind w:left="2082" w:right="513" w:hanging="390"/>
        <w:contextualSpacing w:val="0"/>
        <w:jc w:val="both"/>
      </w:pPr>
      <w:r>
        <w:rPr>
          <w:color w:val="575757"/>
        </w:rPr>
        <w:t xml:space="preserve">Other Training may be funded as a secondary </w:t>
      </w:r>
      <w:r>
        <w:rPr>
          <w:color w:val="575757"/>
          <w:spacing w:val="-4"/>
        </w:rPr>
        <w:t xml:space="preserve">priority, </w:t>
      </w:r>
      <w:r>
        <w:rPr>
          <w:color w:val="575757"/>
        </w:rPr>
        <w:t>as funding permits and when a strong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justification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is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provided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by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the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applicant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agency,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such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as: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in-state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training;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staff training meetings; out of state standardizations travel; university-based training; and applicable online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courses.</w:t>
      </w:r>
    </w:p>
    <w:p w14:paraId="70A53FCE" w14:textId="77777777" w:rsidR="00FB5C02" w:rsidRDefault="00FB5C02" w:rsidP="00FB5C02">
      <w:pPr>
        <w:pStyle w:val="BodyText"/>
        <w:spacing w:before="7"/>
      </w:pPr>
    </w:p>
    <w:p w14:paraId="0E8DC078" w14:textId="77777777" w:rsidR="00FB5C02" w:rsidRDefault="00FB5C02" w:rsidP="00FB5C02">
      <w:pPr>
        <w:pStyle w:val="ListParagraph"/>
        <w:numPr>
          <w:ilvl w:val="0"/>
          <w:numId w:val="1"/>
        </w:numPr>
        <w:tabs>
          <w:tab w:val="left" w:pos="1303"/>
        </w:tabs>
        <w:spacing w:before="1"/>
        <w:contextualSpacing w:val="0"/>
        <w:rPr>
          <w:i/>
          <w:color w:val="7E7E7E"/>
        </w:rPr>
      </w:pPr>
      <w:r>
        <w:rPr>
          <w:i/>
          <w:color w:val="7E7E7E"/>
        </w:rPr>
        <w:t>Confirmed local delivery or other confirmed deliveries</w:t>
      </w:r>
      <w:r>
        <w:rPr>
          <w:i/>
          <w:color w:val="7E7E7E"/>
          <w:spacing w:val="-7"/>
        </w:rPr>
        <w:t xml:space="preserve"> </w:t>
      </w:r>
      <w:r>
        <w:rPr>
          <w:i/>
          <w:color w:val="7E7E7E"/>
        </w:rPr>
        <w:t>only.</w:t>
      </w:r>
    </w:p>
    <w:p w14:paraId="6F1D6E2B" w14:textId="77777777" w:rsidR="00FB5C02" w:rsidRDefault="00FB5C02" w:rsidP="00FB5C02">
      <w:pPr>
        <w:pStyle w:val="ListParagraph"/>
        <w:numPr>
          <w:ilvl w:val="0"/>
          <w:numId w:val="1"/>
        </w:numPr>
        <w:tabs>
          <w:tab w:val="left" w:pos="1336"/>
        </w:tabs>
        <w:ind w:left="1335" w:hanging="361"/>
        <w:contextualSpacing w:val="0"/>
        <w:rPr>
          <w:i/>
          <w:color w:val="808080"/>
        </w:rPr>
      </w:pPr>
      <w:r>
        <w:rPr>
          <w:i/>
          <w:color w:val="7E7E7E"/>
        </w:rPr>
        <w:t>“State Rating Officers” and “State Rating Officers in Training” only will be</w:t>
      </w:r>
      <w:r>
        <w:rPr>
          <w:i/>
          <w:color w:val="7E7E7E"/>
          <w:spacing w:val="-15"/>
        </w:rPr>
        <w:t xml:space="preserve"> </w:t>
      </w:r>
      <w:r>
        <w:rPr>
          <w:i/>
          <w:color w:val="7E7E7E"/>
        </w:rPr>
        <w:t>considered</w:t>
      </w:r>
      <w:r>
        <w:rPr>
          <w:i/>
          <w:color w:val="808080"/>
        </w:rPr>
        <w:t>.</w:t>
      </w:r>
    </w:p>
    <w:p w14:paraId="5B0D7726" w14:textId="77777777" w:rsidR="007834DA" w:rsidRDefault="007834DA"/>
    <w:sectPr w:rsidR="007834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94303"/>
    <w:multiLevelType w:val="hybridMultilevel"/>
    <w:tmpl w:val="3BA49706"/>
    <w:lvl w:ilvl="0" w:tplc="6E12140C">
      <w:start w:val="1"/>
      <w:numFmt w:val="upperRoman"/>
      <w:lvlText w:val="%1."/>
      <w:lvlJc w:val="left"/>
      <w:pPr>
        <w:ind w:left="1202" w:hanging="482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en-US"/>
      </w:rPr>
    </w:lvl>
    <w:lvl w:ilvl="1" w:tplc="78863F6C">
      <w:numFmt w:val="bullet"/>
      <w:lvlText w:val=""/>
      <w:lvlJc w:val="left"/>
      <w:pPr>
        <w:ind w:left="1922" w:hanging="360"/>
      </w:pPr>
      <w:rPr>
        <w:rFonts w:ascii="Symbol" w:eastAsia="Symbol" w:hAnsi="Symbol" w:cs="Symbol" w:hint="default"/>
        <w:color w:val="575757"/>
        <w:w w:val="99"/>
        <w:sz w:val="22"/>
        <w:szCs w:val="22"/>
        <w:lang w:val="en-US" w:eastAsia="en-US" w:bidi="en-US"/>
      </w:rPr>
    </w:lvl>
    <w:lvl w:ilvl="2" w:tplc="9CC8398E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en-US"/>
      </w:rPr>
    </w:lvl>
    <w:lvl w:ilvl="3" w:tplc="68261440">
      <w:numFmt w:val="bullet"/>
      <w:lvlText w:val="•"/>
      <w:lvlJc w:val="left"/>
      <w:pPr>
        <w:ind w:left="3017" w:hanging="360"/>
      </w:pPr>
      <w:rPr>
        <w:rFonts w:hint="default"/>
        <w:lang w:val="en-US" w:eastAsia="en-US" w:bidi="en-US"/>
      </w:rPr>
    </w:lvl>
    <w:lvl w:ilvl="4" w:tplc="40E28C90">
      <w:numFmt w:val="bullet"/>
      <w:lvlText w:val="•"/>
      <w:lvlJc w:val="left"/>
      <w:pPr>
        <w:ind w:left="4087" w:hanging="360"/>
      </w:pPr>
      <w:rPr>
        <w:rFonts w:hint="default"/>
        <w:lang w:val="en-US" w:eastAsia="en-US" w:bidi="en-US"/>
      </w:rPr>
    </w:lvl>
    <w:lvl w:ilvl="5" w:tplc="1102D6EE">
      <w:numFmt w:val="bullet"/>
      <w:lvlText w:val="•"/>
      <w:lvlJc w:val="left"/>
      <w:pPr>
        <w:ind w:left="5157" w:hanging="360"/>
      </w:pPr>
      <w:rPr>
        <w:rFonts w:hint="default"/>
        <w:lang w:val="en-US" w:eastAsia="en-US" w:bidi="en-US"/>
      </w:rPr>
    </w:lvl>
    <w:lvl w:ilvl="6" w:tplc="EB828EEE">
      <w:numFmt w:val="bullet"/>
      <w:lvlText w:val="•"/>
      <w:lvlJc w:val="left"/>
      <w:pPr>
        <w:ind w:left="6227" w:hanging="360"/>
      </w:pPr>
      <w:rPr>
        <w:rFonts w:hint="default"/>
        <w:lang w:val="en-US" w:eastAsia="en-US" w:bidi="en-US"/>
      </w:rPr>
    </w:lvl>
    <w:lvl w:ilvl="7" w:tplc="BE764A38">
      <w:numFmt w:val="bullet"/>
      <w:lvlText w:val="•"/>
      <w:lvlJc w:val="left"/>
      <w:pPr>
        <w:ind w:left="7297" w:hanging="360"/>
      </w:pPr>
      <w:rPr>
        <w:rFonts w:hint="default"/>
        <w:lang w:val="en-US" w:eastAsia="en-US" w:bidi="en-US"/>
      </w:rPr>
    </w:lvl>
    <w:lvl w:ilvl="8" w:tplc="AD2C0B56">
      <w:numFmt w:val="bullet"/>
      <w:lvlText w:val="•"/>
      <w:lvlJc w:val="left"/>
      <w:pPr>
        <w:ind w:left="8367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5C1434DC"/>
    <w:multiLevelType w:val="hybridMultilevel"/>
    <w:tmpl w:val="3BE65FC8"/>
    <w:lvl w:ilvl="0" w:tplc="FE349E8C">
      <w:start w:val="1"/>
      <w:numFmt w:val="decimal"/>
      <w:lvlText w:val="(%1)"/>
      <w:lvlJc w:val="left"/>
      <w:pPr>
        <w:ind w:left="1302" w:hanging="328"/>
        <w:jc w:val="left"/>
      </w:pPr>
      <w:rPr>
        <w:rFonts w:hint="default"/>
        <w:i/>
        <w:w w:val="99"/>
        <w:lang w:val="en-US" w:eastAsia="en-US" w:bidi="en-US"/>
      </w:rPr>
    </w:lvl>
    <w:lvl w:ilvl="1" w:tplc="02ACED18">
      <w:numFmt w:val="bullet"/>
      <w:lvlText w:val="•"/>
      <w:lvlJc w:val="left"/>
      <w:pPr>
        <w:ind w:left="2234" w:hanging="328"/>
      </w:pPr>
      <w:rPr>
        <w:rFonts w:hint="default"/>
        <w:lang w:val="en-US" w:eastAsia="en-US" w:bidi="en-US"/>
      </w:rPr>
    </w:lvl>
    <w:lvl w:ilvl="2" w:tplc="4E8E194E">
      <w:numFmt w:val="bullet"/>
      <w:lvlText w:val="•"/>
      <w:lvlJc w:val="left"/>
      <w:pPr>
        <w:ind w:left="3168" w:hanging="328"/>
      </w:pPr>
      <w:rPr>
        <w:rFonts w:hint="default"/>
        <w:lang w:val="en-US" w:eastAsia="en-US" w:bidi="en-US"/>
      </w:rPr>
    </w:lvl>
    <w:lvl w:ilvl="3" w:tplc="0EE81692">
      <w:numFmt w:val="bullet"/>
      <w:lvlText w:val="•"/>
      <w:lvlJc w:val="left"/>
      <w:pPr>
        <w:ind w:left="4102" w:hanging="328"/>
      </w:pPr>
      <w:rPr>
        <w:rFonts w:hint="default"/>
        <w:lang w:val="en-US" w:eastAsia="en-US" w:bidi="en-US"/>
      </w:rPr>
    </w:lvl>
    <w:lvl w:ilvl="4" w:tplc="220EC2CE">
      <w:numFmt w:val="bullet"/>
      <w:lvlText w:val="•"/>
      <w:lvlJc w:val="left"/>
      <w:pPr>
        <w:ind w:left="5036" w:hanging="328"/>
      </w:pPr>
      <w:rPr>
        <w:rFonts w:hint="default"/>
        <w:lang w:val="en-US" w:eastAsia="en-US" w:bidi="en-US"/>
      </w:rPr>
    </w:lvl>
    <w:lvl w:ilvl="5" w:tplc="09041A8A">
      <w:numFmt w:val="bullet"/>
      <w:lvlText w:val="•"/>
      <w:lvlJc w:val="left"/>
      <w:pPr>
        <w:ind w:left="5970" w:hanging="328"/>
      </w:pPr>
      <w:rPr>
        <w:rFonts w:hint="default"/>
        <w:lang w:val="en-US" w:eastAsia="en-US" w:bidi="en-US"/>
      </w:rPr>
    </w:lvl>
    <w:lvl w:ilvl="6" w:tplc="78C8249A">
      <w:numFmt w:val="bullet"/>
      <w:lvlText w:val="•"/>
      <w:lvlJc w:val="left"/>
      <w:pPr>
        <w:ind w:left="6904" w:hanging="328"/>
      </w:pPr>
      <w:rPr>
        <w:rFonts w:hint="default"/>
        <w:lang w:val="en-US" w:eastAsia="en-US" w:bidi="en-US"/>
      </w:rPr>
    </w:lvl>
    <w:lvl w:ilvl="7" w:tplc="732E19F2">
      <w:numFmt w:val="bullet"/>
      <w:lvlText w:val="•"/>
      <w:lvlJc w:val="left"/>
      <w:pPr>
        <w:ind w:left="7838" w:hanging="328"/>
      </w:pPr>
      <w:rPr>
        <w:rFonts w:hint="default"/>
        <w:lang w:val="en-US" w:eastAsia="en-US" w:bidi="en-US"/>
      </w:rPr>
    </w:lvl>
    <w:lvl w:ilvl="8" w:tplc="AE4A0042">
      <w:numFmt w:val="bullet"/>
      <w:lvlText w:val="•"/>
      <w:lvlJc w:val="left"/>
      <w:pPr>
        <w:ind w:left="8772" w:hanging="328"/>
      </w:pPr>
      <w:rPr>
        <w:rFonts w:hint="default"/>
        <w:lang w:val="en-US" w:eastAsia="en-US" w:bidi="en-US"/>
      </w:rPr>
    </w:lvl>
  </w:abstractNum>
  <w:num w:numId="1" w16cid:durableId="776632215">
    <w:abstractNumId w:val="1"/>
  </w:num>
  <w:num w:numId="2" w16cid:durableId="1155102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C02"/>
    <w:rsid w:val="00320D4D"/>
    <w:rsid w:val="00587A61"/>
    <w:rsid w:val="007834DA"/>
    <w:rsid w:val="00CC6271"/>
    <w:rsid w:val="00FB5C02"/>
    <w:rsid w:val="00FB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726D0"/>
  <w15:chartTrackingRefBased/>
  <w15:docId w15:val="{68914053-63AF-49A7-877F-67352DDE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C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lang w:bidi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5C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5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5C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B5C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5C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5C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5C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5C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5C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C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5C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5C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5C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5C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5C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5C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5C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5C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5C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5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5C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5C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5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5C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FB5C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5C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5C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5C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5C02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FB5C02"/>
  </w:style>
  <w:style w:type="character" w:customStyle="1" w:styleId="BodyTextChar">
    <w:name w:val="Body Text Char"/>
    <w:basedOn w:val="DefaultParagraphFont"/>
    <w:link w:val="BodyText"/>
    <w:uiPriority w:val="1"/>
    <w:rsid w:val="00FB5C02"/>
    <w:rPr>
      <w:rFonts w:ascii="Cambria" w:eastAsia="Cambria" w:hAnsi="Cambria" w:cs="Cambria"/>
      <w:kern w:val="0"/>
      <w:lang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Retail Standards</dc:creator>
  <cp:keywords/>
  <dc:description/>
  <cp:lastModifiedBy>Cathy Hosman</cp:lastModifiedBy>
  <cp:revision>2</cp:revision>
  <dcterms:created xsi:type="dcterms:W3CDTF">2024-10-03T14:56:00Z</dcterms:created>
  <dcterms:modified xsi:type="dcterms:W3CDTF">2024-10-03T14:56:00Z</dcterms:modified>
</cp:coreProperties>
</file>