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51AE4108" w:rsidR="004B3990" w:rsidRPr="00B86145" w:rsidRDefault="00F94307" w:rsidP="002F0322">
      <w:pPr>
        <w:jc w:val="center"/>
        <w:outlineLvl w:val="0"/>
        <w:rPr>
          <w:rFonts w:ascii="Calibri" w:hAnsi="Calibri" w:cs="Calibri"/>
          <w:b/>
          <w:kern w:val="36"/>
          <w:sz w:val="36"/>
          <w:szCs w:val="24"/>
        </w:rPr>
      </w:pPr>
      <w:r w:rsidRPr="00B86145">
        <w:rPr>
          <w:rFonts w:ascii="Calibri" w:hAnsi="Calibri" w:cs="Calibri"/>
          <w:b/>
          <w:kern w:val="36"/>
          <w:sz w:val="36"/>
          <w:szCs w:val="24"/>
        </w:rPr>
        <w:t>FD215 Managing Retail Food Safety</w:t>
      </w:r>
    </w:p>
    <w:p w14:paraId="6F6A92E1" w14:textId="156237C3" w:rsidR="002F0322" w:rsidRPr="00B86145" w:rsidRDefault="008E20B4" w:rsidP="002F0322">
      <w:pPr>
        <w:jc w:val="center"/>
        <w:outlineLvl w:val="0"/>
        <w:rPr>
          <w:rFonts w:ascii="Calibri" w:hAnsi="Calibri" w:cs="Calibri"/>
          <w:b/>
          <w:kern w:val="36"/>
          <w:sz w:val="24"/>
          <w:szCs w:val="24"/>
        </w:rPr>
      </w:pPr>
      <w:r w:rsidRPr="00B86145">
        <w:rPr>
          <w:rFonts w:ascii="Calibri" w:hAnsi="Calibri" w:cs="Calibri"/>
          <w:b/>
          <w:kern w:val="36"/>
          <w:sz w:val="24"/>
          <w:szCs w:val="24"/>
        </w:rPr>
        <w:t xml:space="preserve">Virtual </w:t>
      </w:r>
      <w:r w:rsidR="004B3990" w:rsidRPr="00B86145">
        <w:rPr>
          <w:rFonts w:ascii="Calibri" w:hAnsi="Calibri" w:cs="Calibri"/>
          <w:b/>
          <w:kern w:val="36"/>
          <w:sz w:val="24"/>
          <w:szCs w:val="24"/>
        </w:rPr>
        <w:t>Instructor-Led Training</w:t>
      </w:r>
      <w:r w:rsidRPr="00B86145">
        <w:rPr>
          <w:rFonts w:ascii="Calibri" w:hAnsi="Calibri" w:cs="Calibri"/>
          <w:b/>
          <w:kern w:val="36"/>
          <w:sz w:val="24"/>
          <w:szCs w:val="24"/>
        </w:rPr>
        <w:t xml:space="preserve"> via </w:t>
      </w:r>
      <w:r w:rsidR="00F94307" w:rsidRPr="00B86145">
        <w:rPr>
          <w:rFonts w:ascii="Calibri" w:hAnsi="Calibri" w:cs="Calibri"/>
          <w:b/>
          <w:kern w:val="36"/>
          <w:sz w:val="24"/>
          <w:szCs w:val="24"/>
        </w:rPr>
        <w:t>Zoom</w:t>
      </w:r>
    </w:p>
    <w:p w14:paraId="69144CE5" w14:textId="2152B863" w:rsidR="00A14B03" w:rsidRPr="00B86145" w:rsidRDefault="006E392C" w:rsidP="00A14B03">
      <w:pPr>
        <w:jc w:val="center"/>
        <w:outlineLvl w:val="0"/>
        <w:rPr>
          <w:rFonts w:ascii="Calibri" w:hAnsi="Calibri" w:cs="Calibri"/>
          <w:b/>
          <w:kern w:val="36"/>
          <w:sz w:val="24"/>
          <w:szCs w:val="24"/>
        </w:rPr>
      </w:pPr>
      <w:r>
        <w:rPr>
          <w:rFonts w:ascii="Calibri" w:hAnsi="Calibri" w:cs="Calibri"/>
          <w:b/>
          <w:kern w:val="36"/>
          <w:sz w:val="24"/>
          <w:szCs w:val="24"/>
        </w:rPr>
        <w:t>Aug 7-11</w:t>
      </w:r>
      <w:r w:rsidR="00297767">
        <w:rPr>
          <w:rFonts w:ascii="Calibri" w:hAnsi="Calibri" w:cs="Calibri"/>
          <w:b/>
          <w:kern w:val="36"/>
          <w:sz w:val="24"/>
          <w:szCs w:val="24"/>
        </w:rPr>
        <w:t>, 2023</w:t>
      </w:r>
      <w:r w:rsidR="00B76072" w:rsidRPr="00B86145">
        <w:rPr>
          <w:rFonts w:ascii="Calibri" w:hAnsi="Calibri" w:cs="Calibri"/>
          <w:b/>
          <w:kern w:val="36"/>
          <w:sz w:val="24"/>
          <w:szCs w:val="24"/>
        </w:rPr>
        <w:t xml:space="preserve"> </w:t>
      </w:r>
      <w:r w:rsidR="00B86145" w:rsidRPr="00B86145">
        <w:rPr>
          <w:rFonts w:ascii="Calibri" w:hAnsi="Calibri" w:cs="Calibri"/>
          <w:b/>
          <w:kern w:val="36"/>
          <w:sz w:val="24"/>
          <w:szCs w:val="24"/>
        </w:rPr>
        <w:t>11:30 AM - 4:30 PM (EST)</w:t>
      </w:r>
    </w:p>
    <w:p w14:paraId="4CA0249F" w14:textId="3A0569E0" w:rsidR="002F0322" w:rsidRPr="001C52F8" w:rsidRDefault="002B10DA" w:rsidP="002B10DA">
      <w:pPr>
        <w:jc w:val="center"/>
        <w:outlineLvl w:val="0"/>
        <w:rPr>
          <w:rFonts w:ascii="Calibri" w:hAnsi="Calibri" w:cs="Calibri"/>
          <w:b/>
          <w:kern w:val="36"/>
          <w:sz w:val="24"/>
          <w:szCs w:val="24"/>
        </w:rPr>
      </w:pPr>
      <w:r w:rsidRPr="00B86145">
        <w:rPr>
          <w:rFonts w:ascii="Calibri" w:hAnsi="Calibri" w:cs="Calibri"/>
          <w:b/>
          <w:kern w:val="36"/>
          <w:sz w:val="24"/>
          <w:szCs w:val="24"/>
        </w:rPr>
        <w:t>Pending Availability of FY</w:t>
      </w:r>
      <w:r w:rsidR="00B86145" w:rsidRPr="00B86145">
        <w:rPr>
          <w:rFonts w:ascii="Calibri" w:hAnsi="Calibri" w:cs="Calibri"/>
          <w:b/>
          <w:kern w:val="36"/>
          <w:sz w:val="24"/>
          <w:szCs w:val="24"/>
        </w:rPr>
        <w:t>23</w:t>
      </w:r>
      <w:r w:rsidR="00330E33" w:rsidRPr="00B86145">
        <w:rPr>
          <w:rFonts w:ascii="Calibri" w:hAnsi="Calibri" w:cs="Calibri"/>
          <w:b/>
          <w:kern w:val="36"/>
          <w:sz w:val="24"/>
          <w:szCs w:val="24"/>
        </w:rPr>
        <w:t xml:space="preserve"> </w:t>
      </w:r>
      <w:r w:rsidRPr="00B86145">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6"/>
        <w:gridCol w:w="4142"/>
        <w:gridCol w:w="4141"/>
      </w:tblGrid>
      <w:tr w:rsidR="007611C5" w:rsidRPr="00B970DB" w14:paraId="47E036FC" w14:textId="77777777" w:rsidTr="00630469">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gridSpan w:val="3"/>
            <w:shd w:val="clear" w:color="auto" w:fill="auto"/>
          </w:tcPr>
          <w:p w14:paraId="36251696" w14:textId="6FEB83B4" w:rsidR="007611C5" w:rsidRPr="00C74555" w:rsidRDefault="00D2558D" w:rsidP="00D2558D">
            <w:pPr>
              <w:autoSpaceDE w:val="0"/>
              <w:autoSpaceDN w:val="0"/>
              <w:adjustRightInd w:val="0"/>
              <w:spacing w:before="240"/>
              <w:rPr>
                <w:rFonts w:ascii="Calibri" w:hAnsi="Calibri" w:cs="Calibri"/>
                <w:bCs/>
                <w:sz w:val="22"/>
                <w:szCs w:val="22"/>
              </w:rPr>
            </w:pPr>
            <w:r w:rsidRPr="00C74555">
              <w:rPr>
                <w:rFonts w:ascii="Calibri" w:hAnsi="Calibri" w:cs="Calibri"/>
                <w:bCs/>
                <w:sz w:val="22"/>
                <w:szCs w:val="22"/>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tc>
      </w:tr>
      <w:tr w:rsidR="007611C5" w:rsidRPr="00B970DB" w14:paraId="419D770F" w14:textId="77777777" w:rsidTr="00630469">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gridSpan w:val="3"/>
            <w:shd w:val="clear" w:color="auto" w:fill="auto"/>
          </w:tcPr>
          <w:p w14:paraId="3F7BC4BC" w14:textId="4373704A" w:rsidR="00677B12" w:rsidRPr="00C74555" w:rsidRDefault="00677B12" w:rsidP="00677B12">
            <w:pPr>
              <w:rPr>
                <w:rFonts w:ascii="Calibri" w:hAnsi="Calibri" w:cs="Calibri"/>
                <w:sz w:val="22"/>
                <w:szCs w:val="22"/>
              </w:rPr>
            </w:pPr>
            <w:r w:rsidRPr="00C74555">
              <w:rPr>
                <w:rFonts w:ascii="Calibri" w:hAnsi="Calibri" w:cs="Calibri"/>
                <w:sz w:val="22"/>
                <w:szCs w:val="22"/>
              </w:rPr>
              <w:t xml:space="preserve">Upon completion, </w:t>
            </w:r>
            <w:r w:rsidR="00F620EF" w:rsidRPr="00C74555">
              <w:rPr>
                <w:rFonts w:ascii="Calibri" w:hAnsi="Calibri" w:cs="Calibri"/>
                <w:sz w:val="22"/>
                <w:szCs w:val="22"/>
              </w:rPr>
              <w:t>students</w:t>
            </w:r>
            <w:r w:rsidRPr="00C74555">
              <w:rPr>
                <w:rFonts w:ascii="Calibri" w:hAnsi="Calibri" w:cs="Calibri"/>
                <w:sz w:val="22"/>
                <w:szCs w:val="22"/>
              </w:rPr>
              <w:t xml:space="preserve"> will be able to: </w:t>
            </w:r>
          </w:p>
          <w:p w14:paraId="3EA79482" w14:textId="77777777" w:rsidR="00D2558D" w:rsidRPr="00C74555" w:rsidRDefault="00D2558D" w:rsidP="00677B12">
            <w:pPr>
              <w:rPr>
                <w:rFonts w:ascii="Calibri" w:hAnsi="Calibri" w:cs="Calibri"/>
                <w:bCs/>
                <w:sz w:val="22"/>
                <w:szCs w:val="22"/>
              </w:rPr>
            </w:pPr>
          </w:p>
          <w:p w14:paraId="09C472F5" w14:textId="77777777" w:rsidR="00D2558D" w:rsidRPr="00C74555" w:rsidRDefault="00D2558D" w:rsidP="00D2558D">
            <w:pPr>
              <w:pStyle w:val="ListParagraph"/>
              <w:numPr>
                <w:ilvl w:val="0"/>
                <w:numId w:val="6"/>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Identify possible hazards associated with retail and food service operations and the control measures available to prevent, reduce, or eliminate the risks of these hazards.</w:t>
            </w:r>
          </w:p>
          <w:p w14:paraId="507ADC46" w14:textId="77777777" w:rsidR="00D2558D" w:rsidRPr="00C74555" w:rsidRDefault="00D2558D" w:rsidP="00D2558D">
            <w:pPr>
              <w:pStyle w:val="ListParagraph"/>
              <w:numPr>
                <w:ilvl w:val="0"/>
                <w:numId w:val="7"/>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Apply the “process approach” of HACCP to routine inspections of retail and food service operations.</w:t>
            </w:r>
          </w:p>
          <w:p w14:paraId="59DE5631" w14:textId="777D8152" w:rsidR="00D2558D" w:rsidRPr="00C74555" w:rsidRDefault="00D2558D" w:rsidP="00473D2A">
            <w:pPr>
              <w:pStyle w:val="ListParagraph"/>
              <w:numPr>
                <w:ilvl w:val="0"/>
                <w:numId w:val="7"/>
              </w:numPr>
              <w:autoSpaceDE w:val="0"/>
              <w:autoSpaceDN w:val="0"/>
              <w:adjustRightInd w:val="0"/>
              <w:contextualSpacing/>
              <w:rPr>
                <w:rFonts w:ascii="Calibri" w:hAnsi="Calibri" w:cs="Calibri"/>
                <w:sz w:val="22"/>
                <w:szCs w:val="22"/>
              </w:rPr>
            </w:pPr>
            <w:r w:rsidRPr="00C74555">
              <w:rPr>
                <w:rFonts w:ascii="Calibri" w:hAnsi="Calibri" w:cs="Calibri"/>
                <w:bCs/>
                <w:sz w:val="22"/>
                <w:szCs w:val="22"/>
              </w:rPr>
              <w:t>Identify appropriate techniques and methods for applying HACCP principles to inspections and offering intervention</w:t>
            </w:r>
          </w:p>
        </w:tc>
      </w:tr>
      <w:tr w:rsidR="00841774" w:rsidRPr="00B970DB" w14:paraId="52BADEC1" w14:textId="77777777" w:rsidTr="00630469">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gridSpan w:val="3"/>
            <w:shd w:val="clear" w:color="auto" w:fill="auto"/>
          </w:tcPr>
          <w:p w14:paraId="4A44A3FA" w14:textId="77777777" w:rsidR="00841774" w:rsidRPr="00C74555" w:rsidRDefault="00841774" w:rsidP="00D2558D">
            <w:pPr>
              <w:autoSpaceDE w:val="0"/>
              <w:autoSpaceDN w:val="0"/>
              <w:adjustRightInd w:val="0"/>
              <w:rPr>
                <w:rFonts w:ascii="Calibri" w:hAnsi="Calibri" w:cs="Calibri"/>
                <w:bCs/>
                <w:sz w:val="22"/>
                <w:szCs w:val="22"/>
              </w:rPr>
            </w:pPr>
            <w:r w:rsidRPr="00C74555">
              <w:rPr>
                <w:rFonts w:ascii="Calibri" w:hAnsi="Calibri" w:cs="Calibri"/>
                <w:sz w:val="22"/>
                <w:szCs w:val="22"/>
              </w:rPr>
              <w:t>This course is designed for</w:t>
            </w:r>
            <w:r w:rsidR="00D2558D" w:rsidRPr="00C74555">
              <w:rPr>
                <w:rFonts w:ascii="Calibri" w:hAnsi="Calibri" w:cs="Calibri"/>
                <w:bCs/>
                <w:sz w:val="22"/>
                <w:szCs w:val="22"/>
              </w:rPr>
              <w:t xml:space="preserve"> federal, state, local, tribal, and territorial regulators conducting retail and food service establishment inspections.</w:t>
            </w:r>
          </w:p>
          <w:p w14:paraId="23FD97F2" w14:textId="44DF6C25" w:rsidR="00D2558D" w:rsidRPr="00C74555" w:rsidRDefault="00D2558D" w:rsidP="00D2558D">
            <w:pPr>
              <w:autoSpaceDE w:val="0"/>
              <w:autoSpaceDN w:val="0"/>
              <w:adjustRightInd w:val="0"/>
              <w:rPr>
                <w:rFonts w:ascii="Calibri" w:hAnsi="Calibri" w:cs="Calibri"/>
                <w:bCs/>
                <w:sz w:val="22"/>
                <w:szCs w:val="22"/>
              </w:rPr>
            </w:pPr>
          </w:p>
        </w:tc>
      </w:tr>
      <w:tr w:rsidR="00D955B8" w:rsidRPr="00B970DB" w14:paraId="34B34B26" w14:textId="77777777" w:rsidTr="00630469">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gridSpan w:val="3"/>
            <w:shd w:val="clear" w:color="auto" w:fill="auto"/>
          </w:tcPr>
          <w:p w14:paraId="506489AD" w14:textId="5899E18B" w:rsidR="00D955B8" w:rsidRPr="00C74555" w:rsidRDefault="00D2558D" w:rsidP="00D955B8">
            <w:pPr>
              <w:pStyle w:val="BodyText"/>
              <w:rPr>
                <w:rFonts w:ascii="Calibri" w:hAnsi="Calibri" w:cs="Calibri"/>
                <w:b w:val="0"/>
                <w:sz w:val="22"/>
                <w:szCs w:val="22"/>
              </w:rPr>
            </w:pPr>
            <w:r w:rsidRPr="00C74555">
              <w:rPr>
                <w:rFonts w:ascii="Calibri" w:hAnsi="Calibri" w:cs="Calibri"/>
                <w:b w:val="0"/>
                <w:sz w:val="22"/>
                <w:szCs w:val="22"/>
              </w:rPr>
              <w:t>N/A</w:t>
            </w:r>
          </w:p>
          <w:p w14:paraId="79AB1E38" w14:textId="50445834" w:rsidR="00D955B8" w:rsidRPr="00C74555" w:rsidRDefault="00D955B8" w:rsidP="00D955B8">
            <w:pPr>
              <w:outlineLvl w:val="0"/>
              <w:rPr>
                <w:rFonts w:ascii="Calibri" w:hAnsi="Calibri" w:cs="Calibri"/>
                <w:color w:val="4472C4"/>
                <w:kern w:val="36"/>
                <w:sz w:val="22"/>
                <w:szCs w:val="22"/>
              </w:rPr>
            </w:pPr>
          </w:p>
        </w:tc>
      </w:tr>
      <w:tr w:rsidR="00D955B8" w:rsidRPr="00B970DB" w14:paraId="5311B73C" w14:textId="77777777" w:rsidTr="00630469">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t xml:space="preserve">COURSE </w:t>
            </w:r>
            <w:r w:rsidR="00D955B8" w:rsidRPr="00B970DB">
              <w:rPr>
                <w:rFonts w:ascii="Calibri" w:hAnsi="Calibri" w:cs="Calibri"/>
                <w:b/>
                <w:color w:val="FFFFFF"/>
                <w:kern w:val="36"/>
                <w:sz w:val="22"/>
                <w:szCs w:val="22"/>
              </w:rPr>
              <w:t>PRE-WORK</w:t>
            </w:r>
          </w:p>
        </w:tc>
        <w:tc>
          <w:tcPr>
            <w:tcW w:w="8299" w:type="dxa"/>
            <w:gridSpan w:val="3"/>
            <w:shd w:val="clear" w:color="auto" w:fill="auto"/>
          </w:tcPr>
          <w:p w14:paraId="4261436D" w14:textId="77777777" w:rsidR="00D2558D" w:rsidRPr="00C74555" w:rsidRDefault="00D2558D" w:rsidP="00D2558D">
            <w:pPr>
              <w:spacing w:before="240"/>
              <w:rPr>
                <w:rFonts w:ascii="Calibri" w:hAnsi="Calibri" w:cs="Calibri"/>
                <w:sz w:val="22"/>
                <w:szCs w:val="22"/>
              </w:rPr>
            </w:pPr>
            <w:r w:rsidRPr="00C74555">
              <w:rPr>
                <w:rFonts w:ascii="Calibri" w:hAnsi="Calibri" w:cs="Calibri"/>
                <w:sz w:val="22"/>
                <w:szCs w:val="22"/>
              </w:rPr>
              <w:t xml:space="preserve">Prior to attending, students must have completed the below: </w:t>
            </w:r>
          </w:p>
          <w:p w14:paraId="286495F3" w14:textId="77777777" w:rsidR="00D2558D" w:rsidRPr="00C74555" w:rsidRDefault="00D2558D" w:rsidP="00D2558D">
            <w:pPr>
              <w:numPr>
                <w:ilvl w:val="0"/>
                <w:numId w:val="8"/>
              </w:numPr>
              <w:rPr>
                <w:rFonts w:ascii="Calibri" w:hAnsi="Calibri" w:cs="Calibri"/>
                <w:sz w:val="22"/>
                <w:szCs w:val="22"/>
              </w:rPr>
            </w:pPr>
            <w:r w:rsidRPr="00C74555">
              <w:rPr>
                <w:rFonts w:ascii="Calibri" w:hAnsi="Calibri" w:cs="Calibri"/>
                <w:sz w:val="22"/>
                <w:szCs w:val="22"/>
              </w:rPr>
              <w:t xml:space="preserve">Know HACCP concepts </w:t>
            </w:r>
          </w:p>
          <w:p w14:paraId="35D94D97" w14:textId="77777777" w:rsidR="00D2558D" w:rsidRPr="00C74555" w:rsidRDefault="008761E9" w:rsidP="00D2558D">
            <w:pPr>
              <w:numPr>
                <w:ilvl w:val="0"/>
                <w:numId w:val="8"/>
              </w:numPr>
              <w:rPr>
                <w:rFonts w:ascii="Calibri" w:hAnsi="Calibri" w:cs="Calibri"/>
                <w:sz w:val="22"/>
                <w:szCs w:val="22"/>
              </w:rPr>
            </w:pPr>
            <w:hyperlink r:id="rId12" w:history="1">
              <w:r w:rsidR="00D2558D" w:rsidRPr="00C74555">
                <w:rPr>
                  <w:rStyle w:val="Hyperlink"/>
                  <w:rFonts w:ascii="Calibri" w:hAnsi="Calibri" w:cs="Calibri"/>
                  <w:color w:val="auto"/>
                  <w:sz w:val="22"/>
                  <w:szCs w:val="22"/>
                </w:rPr>
                <w:t>Read NACMCP HACCP Principles and Application Guidelines</w:t>
              </w:r>
            </w:hyperlink>
          </w:p>
          <w:p w14:paraId="39858A26" w14:textId="2E80270C" w:rsidR="00D955B8" w:rsidRPr="00C74555" w:rsidRDefault="00D955B8" w:rsidP="00D955B8">
            <w:pPr>
              <w:outlineLvl w:val="0"/>
              <w:rPr>
                <w:rFonts w:ascii="Calibri" w:hAnsi="Calibri" w:cs="Calibri"/>
                <w:color w:val="4472C4"/>
                <w:sz w:val="22"/>
                <w:szCs w:val="22"/>
              </w:rPr>
            </w:pPr>
          </w:p>
        </w:tc>
      </w:tr>
      <w:tr w:rsidR="007611C5" w:rsidRPr="00B970DB" w14:paraId="1F9176F1" w14:textId="77777777" w:rsidTr="00630469">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gridSpan w:val="3"/>
            <w:shd w:val="clear" w:color="auto" w:fill="auto"/>
          </w:tcPr>
          <w:p w14:paraId="754028AC" w14:textId="63FF1A21" w:rsidR="00CE270A" w:rsidRPr="00C74555" w:rsidRDefault="00FC7ECA" w:rsidP="00464443">
            <w:pPr>
              <w:rPr>
                <w:rFonts w:ascii="Calibri" w:hAnsi="Calibri" w:cs="Calibri"/>
                <w:i/>
                <w:iCs/>
                <w:color w:val="4472C4" w:themeColor="accent1"/>
                <w:sz w:val="22"/>
                <w:szCs w:val="22"/>
              </w:rPr>
            </w:pPr>
            <w:r>
              <w:rPr>
                <w:rFonts w:ascii="Calibri" w:hAnsi="Calibri" w:cs="Calibri"/>
                <w:b/>
                <w:bCs/>
                <w:sz w:val="22"/>
                <w:szCs w:val="22"/>
              </w:rPr>
              <w:t>6</w:t>
            </w:r>
            <w:r w:rsidR="000C139E" w:rsidRPr="00C74555">
              <w:rPr>
                <w:rFonts w:ascii="Calibri" w:hAnsi="Calibri" w:cs="Calibri"/>
                <w:b/>
                <w:bCs/>
                <w:sz w:val="22"/>
                <w:szCs w:val="22"/>
              </w:rPr>
              <w:t>0</w:t>
            </w:r>
            <w:r w:rsidR="00CE270A" w:rsidRPr="00C74555">
              <w:rPr>
                <w:rFonts w:ascii="Calibri" w:hAnsi="Calibri" w:cs="Calibri"/>
                <w:b/>
                <w:bCs/>
                <w:sz w:val="22"/>
                <w:szCs w:val="22"/>
              </w:rPr>
              <w:t xml:space="preserve"> days prior to course start date, </w:t>
            </w:r>
            <w:r w:rsidR="00CE270A" w:rsidRPr="00C74555">
              <w:rPr>
                <w:rFonts w:ascii="Calibri" w:hAnsi="Calibri" w:cs="Calibri"/>
                <w:sz w:val="22"/>
                <w:szCs w:val="22"/>
              </w:rPr>
              <w:t>forward all student names and registration information via e-mail to</w:t>
            </w:r>
            <w:r w:rsidR="00CE270A" w:rsidRPr="00C74555">
              <w:rPr>
                <w:rFonts w:ascii="Calibri" w:hAnsi="Calibri" w:cs="Calibri"/>
                <w:sz w:val="22"/>
                <w:szCs w:val="22"/>
                <w:lang w:val="sv-SE"/>
              </w:rPr>
              <w:t xml:space="preserve"> </w:t>
            </w:r>
            <w:hyperlink r:id="rId13" w:history="1">
              <w:r w:rsidR="00CE270A" w:rsidRPr="00C74555">
                <w:rPr>
                  <w:rStyle w:val="Hyperlink"/>
                  <w:rFonts w:ascii="Calibri" w:hAnsi="Calibri" w:cs="Calibri"/>
                  <w:color w:val="auto"/>
                  <w:sz w:val="22"/>
                  <w:szCs w:val="22"/>
                  <w:lang w:val="sv-SE"/>
                </w:rPr>
                <w:t>ORA-OTED-Retail@fda.hhs.gov</w:t>
              </w:r>
            </w:hyperlink>
            <w:r w:rsidR="00CE270A" w:rsidRPr="00C74555">
              <w:rPr>
                <w:rFonts w:ascii="Calibri" w:hAnsi="Calibri" w:cs="Calibri"/>
                <w:sz w:val="22"/>
                <w:szCs w:val="22"/>
              </w:rPr>
              <w:t>.</w:t>
            </w:r>
          </w:p>
          <w:p w14:paraId="1F9483D0" w14:textId="351CF6F0" w:rsidR="007611C5" w:rsidRPr="00C74555" w:rsidRDefault="007611C5" w:rsidP="00DE1A0D">
            <w:pPr>
              <w:pStyle w:val="BodyText"/>
              <w:rPr>
                <w:rFonts w:ascii="Calibri" w:hAnsi="Calibri" w:cs="Calibri"/>
                <w:b w:val="0"/>
                <w:color w:val="4472C4"/>
                <w:sz w:val="22"/>
                <w:szCs w:val="22"/>
              </w:rPr>
            </w:pPr>
          </w:p>
        </w:tc>
      </w:tr>
      <w:tr w:rsidR="00F76DFB" w:rsidRPr="00F76DFB" w14:paraId="09C12452" w14:textId="77777777" w:rsidTr="00630469">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lastRenderedPageBreak/>
              <w:t>COURSE COMPLETION REQUIREMENTS</w:t>
            </w:r>
          </w:p>
        </w:tc>
        <w:tc>
          <w:tcPr>
            <w:tcW w:w="8299" w:type="dxa"/>
            <w:gridSpan w:val="3"/>
            <w:shd w:val="clear" w:color="auto" w:fill="auto"/>
          </w:tcPr>
          <w:p w14:paraId="43B05E56" w14:textId="77777777" w:rsidR="00CE270A" w:rsidRPr="00C74555" w:rsidRDefault="00CE270A" w:rsidP="00CE270A">
            <w:pPr>
              <w:spacing w:before="240"/>
              <w:rPr>
                <w:rFonts w:ascii="Calibri" w:hAnsi="Calibri" w:cs="Calibri"/>
                <w:sz w:val="22"/>
                <w:szCs w:val="22"/>
              </w:rPr>
            </w:pPr>
            <w:r w:rsidRPr="00C74555">
              <w:rPr>
                <w:rFonts w:ascii="Calibri" w:hAnsi="Calibri" w:cs="Calibri"/>
                <w:sz w:val="22"/>
                <w:szCs w:val="22"/>
              </w:rPr>
              <w:t>To successfully complete this course and receive a course certificate with Continuing Education Units (CEUs), each student will be required to:</w:t>
            </w:r>
          </w:p>
          <w:p w14:paraId="601FD392" w14:textId="5827357E"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Complete Pre-Course Work and/or Prerequisites</w:t>
            </w:r>
          </w:p>
          <w:p w14:paraId="40046912" w14:textId="29523BC1"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Be on time and attend the entire course</w:t>
            </w:r>
          </w:p>
          <w:p w14:paraId="043FBA00" w14:textId="78C9CBBD"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Attend the mandatory technical check</w:t>
            </w:r>
          </w:p>
          <w:p w14:paraId="1BCF390A" w14:textId="3A964159"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Participate in class discussions, exercises, workshops and presentations</w:t>
            </w:r>
          </w:p>
          <w:p w14:paraId="3FAA77C2" w14:textId="5EEFD72A" w:rsidR="00F76DFB"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 xml:space="preserve">Complete course assessment(s) </w:t>
            </w:r>
          </w:p>
        </w:tc>
      </w:tr>
      <w:tr w:rsidR="007611C5" w:rsidRPr="00B970DB" w14:paraId="011AC828" w14:textId="77777777" w:rsidTr="00630469">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gridSpan w:val="3"/>
            <w:shd w:val="clear" w:color="auto" w:fill="auto"/>
          </w:tcPr>
          <w:p w14:paraId="134CB725" w14:textId="40210BF0" w:rsidR="007611C5" w:rsidRPr="00C74555" w:rsidRDefault="00CE270A" w:rsidP="00B970DB">
            <w:pPr>
              <w:outlineLvl w:val="0"/>
              <w:rPr>
                <w:rFonts w:ascii="Calibri" w:hAnsi="Calibri" w:cs="Calibri"/>
                <w:color w:val="4472C4"/>
                <w:kern w:val="36"/>
                <w:sz w:val="22"/>
                <w:szCs w:val="22"/>
              </w:rPr>
            </w:pPr>
            <w:r w:rsidRPr="00C74555">
              <w:rPr>
                <w:rFonts w:ascii="Calibri" w:hAnsi="Calibri" w:cs="Calibri"/>
                <w:bCs/>
                <w:sz w:val="22"/>
                <w:szCs w:val="22"/>
              </w:rPr>
              <w:t>1.70</w:t>
            </w:r>
          </w:p>
        </w:tc>
      </w:tr>
      <w:tr w:rsidR="0068298D" w:rsidRPr="00B970DB" w14:paraId="73432DC3" w14:textId="77777777" w:rsidTr="00630469">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gridSpan w:val="3"/>
            <w:shd w:val="clear" w:color="auto" w:fill="auto"/>
          </w:tcPr>
          <w:p w14:paraId="7242444D" w14:textId="749EC724" w:rsidR="0068298D" w:rsidRPr="00C74555" w:rsidRDefault="0068298D" w:rsidP="0068298D">
            <w:pPr>
              <w:pStyle w:val="CommentText"/>
              <w:rPr>
                <w:rFonts w:ascii="Calibri" w:hAnsi="Calibri" w:cs="Calibri"/>
                <w:sz w:val="22"/>
                <w:szCs w:val="22"/>
              </w:rPr>
            </w:pPr>
            <w:r w:rsidRPr="00C74555">
              <w:rPr>
                <w:rFonts w:ascii="Calibri" w:hAnsi="Calibri" w:cs="Calibri"/>
                <w:sz w:val="22"/>
                <w:szCs w:val="22"/>
              </w:rPr>
              <w:t xml:space="preserve">OTED verifies IDs and requires students to sign in daily.  Acceptable identification is a </w:t>
            </w:r>
            <w:r w:rsidRPr="00C74555">
              <w:rPr>
                <w:rFonts w:ascii="Calibri" w:hAnsi="Calibri" w:cs="Calibri"/>
                <w:bCs/>
                <w:sz w:val="22"/>
                <w:szCs w:val="22"/>
              </w:rPr>
              <w:t>valid</w:t>
            </w:r>
            <w:r w:rsidRPr="00C74555">
              <w:rPr>
                <w:rFonts w:ascii="Calibri" w:hAnsi="Calibri" w:cs="Calibri"/>
                <w:b/>
                <w:sz w:val="22"/>
                <w:szCs w:val="22"/>
              </w:rPr>
              <w:t xml:space="preserve"> </w:t>
            </w:r>
            <w:r w:rsidRPr="00C74555">
              <w:rPr>
                <w:rFonts w:ascii="Calibri" w:hAnsi="Calibri" w:cs="Calibri"/>
                <w:sz w:val="22"/>
                <w:szCs w:val="22"/>
              </w:rPr>
              <w:t>government issued photo ID.</w:t>
            </w:r>
          </w:p>
        </w:tc>
      </w:tr>
      <w:tr w:rsidR="00E145ED" w:rsidRPr="00B970DB" w14:paraId="26AFC2AA" w14:textId="77777777" w:rsidTr="00630469">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gridSpan w:val="3"/>
            <w:shd w:val="clear" w:color="auto" w:fill="auto"/>
          </w:tcPr>
          <w:p w14:paraId="5232FC21"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Requirements: </w:t>
            </w:r>
          </w:p>
          <w:p w14:paraId="10DD667C" w14:textId="77777777" w:rsidR="00CE270A" w:rsidRPr="00C74555" w:rsidRDefault="00CE270A" w:rsidP="00CE270A">
            <w:pPr>
              <w:rPr>
                <w:rFonts w:ascii="Calibri" w:hAnsi="Calibri" w:cs="Calibri"/>
                <w:sz w:val="22"/>
                <w:szCs w:val="22"/>
              </w:rPr>
            </w:pPr>
            <w:r w:rsidRPr="00C74555">
              <w:rPr>
                <w:rFonts w:ascii="Calibri" w:hAnsi="Calibri" w:cs="Calibri"/>
                <w:sz w:val="22"/>
                <w:szCs w:val="22"/>
              </w:rPr>
              <w:t>This Virtual Instructor Led Training of FD215 requires participants to have:</w:t>
            </w:r>
          </w:p>
          <w:p w14:paraId="18B16B82" w14:textId="77777777" w:rsidR="00CE270A" w:rsidRPr="00C74555" w:rsidRDefault="00CE270A" w:rsidP="00CE270A">
            <w:pPr>
              <w:numPr>
                <w:ilvl w:val="0"/>
                <w:numId w:val="11"/>
              </w:numPr>
              <w:rPr>
                <w:rFonts w:ascii="Calibri" w:hAnsi="Calibri" w:cs="Calibri"/>
                <w:sz w:val="22"/>
                <w:szCs w:val="22"/>
              </w:rPr>
            </w:pPr>
            <w:r w:rsidRPr="00C74555">
              <w:rPr>
                <w:rFonts w:ascii="Calibri" w:hAnsi="Calibri" w:cs="Calibri"/>
                <w:sz w:val="22"/>
                <w:szCs w:val="22"/>
              </w:rPr>
              <w:t xml:space="preserve">Computer </w:t>
            </w:r>
          </w:p>
          <w:p w14:paraId="69760BA4"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macOS X with macOS 10.7 or later, </w:t>
            </w:r>
            <w:r w:rsidRPr="00C74555">
              <w:rPr>
                <w:rFonts w:ascii="Calibri" w:hAnsi="Calibri" w:cs="Calibri"/>
                <w:b/>
                <w:sz w:val="22"/>
                <w:szCs w:val="22"/>
              </w:rPr>
              <w:t>OR</w:t>
            </w:r>
          </w:p>
          <w:p w14:paraId="70A9779E"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Windows 10, </w:t>
            </w:r>
            <w:r w:rsidRPr="00C74555">
              <w:rPr>
                <w:rFonts w:ascii="Calibri" w:hAnsi="Calibri" w:cs="Calibri"/>
                <w:b/>
                <w:sz w:val="22"/>
                <w:szCs w:val="22"/>
              </w:rPr>
              <w:t>OR</w:t>
            </w:r>
          </w:p>
          <w:p w14:paraId="305ED33F"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Windows 8 or 8.1</w:t>
            </w:r>
          </w:p>
          <w:p w14:paraId="40DAF2A0" w14:textId="77777777" w:rsidR="00CE270A" w:rsidRPr="00C74555" w:rsidRDefault="00CE270A" w:rsidP="00CE270A">
            <w:pPr>
              <w:pStyle w:val="xxmsonormal"/>
              <w:numPr>
                <w:ilvl w:val="0"/>
                <w:numId w:val="11"/>
              </w:numPr>
              <w:spacing w:line="252" w:lineRule="auto"/>
              <w:rPr>
                <w:rFonts w:cs="Calibri"/>
              </w:rPr>
            </w:pPr>
            <w:r w:rsidRPr="00C74555">
              <w:rPr>
                <w:rFonts w:cs="Calibri"/>
              </w:rPr>
              <w:t>Internet connection – broadband wired or wireless (3G or 4G/LTE)</w:t>
            </w:r>
          </w:p>
          <w:p w14:paraId="2A9ABCB1" w14:textId="77777777" w:rsidR="00CE270A" w:rsidRPr="00C74555" w:rsidRDefault="00CE270A" w:rsidP="00CE270A">
            <w:pPr>
              <w:pStyle w:val="xxmsonormal"/>
              <w:numPr>
                <w:ilvl w:val="0"/>
                <w:numId w:val="11"/>
              </w:numPr>
              <w:spacing w:line="252" w:lineRule="auto"/>
              <w:rPr>
                <w:rFonts w:cs="Calibri"/>
              </w:rPr>
            </w:pPr>
            <w:r w:rsidRPr="00C74555">
              <w:rPr>
                <w:rFonts w:cs="Calibri"/>
              </w:rPr>
              <w:t>Speakers and a microphone – USB plug-in or wireless Bluetooth, built-in</w:t>
            </w:r>
          </w:p>
          <w:p w14:paraId="0D45A09B" w14:textId="0D3609DC" w:rsidR="00CE270A" w:rsidRPr="00C74555" w:rsidRDefault="00CE270A" w:rsidP="00CE270A">
            <w:pPr>
              <w:pStyle w:val="xxmsonormal"/>
              <w:numPr>
                <w:ilvl w:val="0"/>
                <w:numId w:val="11"/>
              </w:numPr>
              <w:spacing w:after="240" w:line="252" w:lineRule="auto"/>
              <w:rPr>
                <w:rFonts w:cs="Calibri"/>
              </w:rPr>
            </w:pPr>
            <w:r w:rsidRPr="00C74555">
              <w:rPr>
                <w:rFonts w:cs="Calibri"/>
              </w:rPr>
              <w:t>Webcam or HD webcam - built-in or USB plug-in with cameras on throughout the Course unless otherwise stated by instructor</w:t>
            </w:r>
          </w:p>
          <w:p w14:paraId="432F06AB" w14:textId="77777777" w:rsidR="00CE270A" w:rsidRPr="00C74555" w:rsidRDefault="00CE270A" w:rsidP="00CE270A">
            <w:pPr>
              <w:rPr>
                <w:rFonts w:ascii="Calibri" w:hAnsi="Calibri" w:cs="Calibri"/>
                <w:b/>
                <w:sz w:val="22"/>
                <w:szCs w:val="22"/>
              </w:rPr>
            </w:pPr>
            <w:r w:rsidRPr="00C74555">
              <w:rPr>
                <w:rFonts w:ascii="Calibri" w:hAnsi="Calibri" w:cs="Calibri"/>
                <w:b/>
                <w:sz w:val="22"/>
                <w:szCs w:val="22"/>
              </w:rPr>
              <w:t>Strongly suggested:</w:t>
            </w:r>
          </w:p>
          <w:p w14:paraId="7E1F95F9" w14:textId="77777777" w:rsidR="00CE270A" w:rsidRPr="00C74555" w:rsidRDefault="00CE270A" w:rsidP="00CE270A">
            <w:pPr>
              <w:numPr>
                <w:ilvl w:val="0"/>
                <w:numId w:val="12"/>
              </w:numPr>
              <w:rPr>
                <w:rFonts w:ascii="Calibri" w:hAnsi="Calibri" w:cs="Calibri"/>
                <w:b/>
                <w:sz w:val="22"/>
                <w:szCs w:val="22"/>
              </w:rPr>
            </w:pPr>
            <w:r w:rsidRPr="00C74555">
              <w:rPr>
                <w:rFonts w:ascii="Calibri" w:hAnsi="Calibri" w:cs="Calibri"/>
                <w:sz w:val="22"/>
                <w:szCs w:val="22"/>
              </w:rPr>
              <w:t>Dual monitors</w:t>
            </w:r>
          </w:p>
          <w:p w14:paraId="724A88F3" w14:textId="77777777" w:rsidR="00E73A4A" w:rsidRPr="00C74555" w:rsidRDefault="00E73A4A" w:rsidP="00E73A4A">
            <w:pPr>
              <w:pStyle w:val="CommentText"/>
              <w:rPr>
                <w:rFonts w:ascii="Calibri" w:hAnsi="Calibri" w:cs="Calibri"/>
                <w:sz w:val="22"/>
                <w:szCs w:val="22"/>
              </w:rPr>
            </w:pPr>
          </w:p>
          <w:p w14:paraId="3074B868" w14:textId="33321A4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Check: </w:t>
            </w:r>
          </w:p>
          <w:p w14:paraId="5E13E747" w14:textId="77777777" w:rsidR="00AC7B73" w:rsidRPr="00C74555" w:rsidRDefault="00AC7B73" w:rsidP="00AC7B73">
            <w:pPr>
              <w:rPr>
                <w:rFonts w:ascii="Calibri" w:hAnsi="Calibri" w:cs="Calibri"/>
                <w:sz w:val="22"/>
                <w:szCs w:val="22"/>
              </w:rPr>
            </w:pPr>
            <w:r w:rsidRPr="00C74555">
              <w:rPr>
                <w:rFonts w:ascii="Calibri" w:hAnsi="Calibri" w:cs="Calibri"/>
                <w:sz w:val="22"/>
                <w:szCs w:val="22"/>
              </w:rPr>
              <w:t>A mandatory tech check meeting will be held prior to the Course.</w:t>
            </w:r>
            <w:r w:rsidRPr="00C74555">
              <w:rPr>
                <w:rFonts w:ascii="Calibri" w:hAnsi="Calibri" w:cs="Calibri"/>
                <w:color w:val="FF0000"/>
                <w:sz w:val="22"/>
                <w:szCs w:val="22"/>
              </w:rPr>
              <w:t xml:space="preserve">  </w:t>
            </w:r>
            <w:r w:rsidRPr="00C74555">
              <w:rPr>
                <w:rFonts w:ascii="Calibri" w:hAnsi="Calibri" w:cs="Calibri"/>
                <w:sz w:val="22"/>
                <w:szCs w:val="22"/>
              </w:rPr>
              <w:t>Confirmed students will be provided additional information regarding date and time once accepted into the course</w:t>
            </w:r>
            <w:r w:rsidRPr="00C74555">
              <w:rPr>
                <w:rFonts w:ascii="Calibri" w:hAnsi="Calibri" w:cs="Calibri"/>
                <w:color w:val="FF0000"/>
                <w:sz w:val="22"/>
                <w:szCs w:val="22"/>
              </w:rPr>
              <w:t xml:space="preserve"> </w:t>
            </w:r>
            <w:r w:rsidRPr="00C74555">
              <w:rPr>
                <w:rFonts w:ascii="Calibri" w:hAnsi="Calibri" w:cs="Calibri"/>
                <w:sz w:val="22"/>
                <w:szCs w:val="22"/>
              </w:rPr>
              <w:t>During the tech check, identification will be verified.</w:t>
            </w:r>
          </w:p>
          <w:p w14:paraId="2A028C5F" w14:textId="77777777" w:rsidR="00E73A4A" w:rsidRPr="00C74555" w:rsidRDefault="00E73A4A" w:rsidP="00E73A4A">
            <w:pPr>
              <w:pStyle w:val="CommentText"/>
              <w:rPr>
                <w:rFonts w:ascii="Calibri" w:hAnsi="Calibri" w:cs="Calibri"/>
                <w:sz w:val="22"/>
                <w:szCs w:val="22"/>
              </w:rPr>
            </w:pPr>
          </w:p>
          <w:p w14:paraId="3ECFD355"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Log-In:</w:t>
            </w:r>
          </w:p>
          <w:p w14:paraId="45EB2DE8" w14:textId="77777777" w:rsidR="00E73A4A" w:rsidRPr="00C74555" w:rsidRDefault="00E73A4A" w:rsidP="00E73A4A">
            <w:pPr>
              <w:pStyle w:val="CommentText"/>
              <w:rPr>
                <w:rFonts w:ascii="Calibri" w:hAnsi="Calibri" w:cs="Calibri"/>
                <w:sz w:val="22"/>
                <w:szCs w:val="22"/>
              </w:rPr>
            </w:pPr>
            <w:r w:rsidRPr="00C74555">
              <w:rPr>
                <w:rFonts w:ascii="Calibri" w:hAnsi="Calibri" w:cs="Calibri"/>
                <w:sz w:val="22"/>
                <w:szCs w:val="22"/>
              </w:rPr>
              <w:t>On the day of the course, login at least 15 minutes prior to the course start time.</w:t>
            </w:r>
          </w:p>
          <w:p w14:paraId="6A4D08CD" w14:textId="77777777" w:rsidR="00E73A4A" w:rsidRPr="00C74555" w:rsidRDefault="00E73A4A" w:rsidP="00E73A4A">
            <w:pPr>
              <w:pStyle w:val="CommentText"/>
              <w:rPr>
                <w:rFonts w:ascii="Calibri" w:hAnsi="Calibri" w:cs="Calibri"/>
                <w:sz w:val="22"/>
                <w:szCs w:val="22"/>
              </w:rPr>
            </w:pPr>
          </w:p>
          <w:p w14:paraId="2857936A" w14:textId="77777777" w:rsidR="00E73A4A" w:rsidRPr="00C74555" w:rsidRDefault="00E73A4A" w:rsidP="00E73A4A">
            <w:pPr>
              <w:pStyle w:val="CommentText"/>
              <w:rPr>
                <w:rFonts w:ascii="Calibri" w:hAnsi="Calibri" w:cs="Calibri"/>
                <w:sz w:val="22"/>
                <w:szCs w:val="22"/>
              </w:rPr>
            </w:pPr>
            <w:r w:rsidRPr="00C74555">
              <w:rPr>
                <w:rFonts w:ascii="Calibri" w:hAnsi="Calibri" w:cs="Calibri"/>
                <w:b/>
                <w:sz w:val="22"/>
                <w:szCs w:val="22"/>
              </w:rPr>
              <w:t>Technical Support:</w:t>
            </w:r>
            <w:r w:rsidRPr="00C74555">
              <w:rPr>
                <w:rFonts w:ascii="Calibri" w:hAnsi="Calibri" w:cs="Calibri"/>
                <w:sz w:val="22"/>
                <w:szCs w:val="22"/>
              </w:rPr>
              <w:t xml:space="preserve"> </w:t>
            </w:r>
          </w:p>
          <w:p w14:paraId="05F5183E" w14:textId="308E5963" w:rsidR="00711594" w:rsidRPr="00C74555" w:rsidRDefault="00D32B44" w:rsidP="00D809A9">
            <w:pPr>
              <w:outlineLvl w:val="0"/>
              <w:rPr>
                <w:rFonts w:ascii="Calibri" w:hAnsi="Calibri" w:cs="Calibri"/>
                <w:bCs/>
                <w:color w:val="4472C4"/>
                <w:sz w:val="22"/>
                <w:szCs w:val="22"/>
              </w:rPr>
            </w:pPr>
            <w:r w:rsidRPr="00C74555">
              <w:rPr>
                <w:rFonts w:ascii="Calibri" w:hAnsi="Calibri" w:cs="Calibri"/>
                <w:sz w:val="22"/>
                <w:szCs w:val="22"/>
              </w:rPr>
              <w:t>For FDA students, c</w:t>
            </w:r>
            <w:r w:rsidR="00E73A4A" w:rsidRPr="00C74555">
              <w:rPr>
                <w:rFonts w:ascii="Calibri" w:hAnsi="Calibri" w:cs="Calibri"/>
                <w:sz w:val="22"/>
                <w:szCs w:val="22"/>
              </w:rPr>
              <w:t>ontact ERIC for technical support, as needed.</w:t>
            </w:r>
          </w:p>
        </w:tc>
      </w:tr>
      <w:tr w:rsidR="007611C5" w:rsidRPr="00B970DB" w14:paraId="1D8E7332" w14:textId="77777777" w:rsidTr="00630469">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gridSpan w:val="3"/>
            <w:shd w:val="clear" w:color="auto" w:fill="auto"/>
          </w:tcPr>
          <w:p w14:paraId="14AA9C9E" w14:textId="77777777" w:rsidR="00DE1A0D" w:rsidRPr="00C74555" w:rsidRDefault="00DE1A0D" w:rsidP="00DE1A0D">
            <w:pPr>
              <w:pStyle w:val="BodyText"/>
              <w:rPr>
                <w:rFonts w:ascii="Calibri" w:hAnsi="Calibri" w:cs="Calibri"/>
                <w:sz w:val="22"/>
                <w:szCs w:val="22"/>
              </w:rPr>
            </w:pPr>
            <w:r w:rsidRPr="00C74555">
              <w:rPr>
                <w:rFonts w:ascii="Calibri" w:hAnsi="Calibri" w:cs="Calibri"/>
                <w:sz w:val="22"/>
                <w:szCs w:val="22"/>
              </w:rPr>
              <w:t>For FDA Students:</w:t>
            </w:r>
          </w:p>
          <w:p w14:paraId="365D5E5C" w14:textId="77777777"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For administrative questions, contact your supervisor. For course and content questions, contact the following individuals in this order:</w:t>
            </w:r>
          </w:p>
          <w:p w14:paraId="36F9BF85" w14:textId="5983DF8A"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 xml:space="preserve">1. Training Contact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2. </w:t>
            </w:r>
            <w:hyperlink r:id="rId14" w:history="1">
              <w:r w:rsidRPr="00C74555">
                <w:rPr>
                  <w:rStyle w:val="Hyperlink"/>
                  <w:rFonts w:ascii="Calibri" w:hAnsi="Calibri" w:cs="Calibri"/>
                  <w:color w:val="auto"/>
                  <w:sz w:val="22"/>
                  <w:szCs w:val="22"/>
                </w:rPr>
                <w:t>Program Training Officer</w:t>
              </w:r>
            </w:hyperlink>
            <w:r w:rsidRPr="00C74555">
              <w:rPr>
                <w:rFonts w:ascii="Calibri" w:hAnsi="Calibri" w:cs="Calibri"/>
                <w:b w:val="0"/>
                <w:sz w:val="22"/>
                <w:szCs w:val="22"/>
              </w:rPr>
              <w:t xml:space="preserve">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w:t>
            </w:r>
            <w:r w:rsidRPr="00C74555">
              <w:rPr>
                <w:rFonts w:ascii="Calibri" w:hAnsi="Calibri" w:cs="Calibri"/>
                <w:b w:val="0"/>
                <w:sz w:val="22"/>
                <w:szCs w:val="22"/>
              </w:rPr>
              <w:br/>
              <w:t xml:space="preserve">3. OTED Training </w:t>
            </w:r>
            <w:r w:rsidR="00E36742">
              <w:rPr>
                <w:rFonts w:ascii="Calibri" w:hAnsi="Calibri" w:cs="Calibri"/>
                <w:b w:val="0"/>
                <w:sz w:val="22"/>
                <w:szCs w:val="22"/>
              </w:rPr>
              <w:t xml:space="preserve">via </w:t>
            </w:r>
            <w:hyperlink r:id="rId15" w:history="1">
              <w:r w:rsidR="00E36742" w:rsidRPr="003C7E34">
                <w:rPr>
                  <w:rStyle w:val="Hyperlink"/>
                  <w:rFonts w:ascii="Calibri" w:hAnsi="Calibri" w:cs="Calibri"/>
                  <w:b w:val="0"/>
                  <w:sz w:val="22"/>
                  <w:szCs w:val="22"/>
                </w:rPr>
                <w:t>ORA-OTED-Retail@fda.hhs.gov</w:t>
              </w:r>
            </w:hyperlink>
            <w:r w:rsidR="00E36742">
              <w:rPr>
                <w:rFonts w:ascii="Calibri" w:hAnsi="Calibri" w:cs="Calibri"/>
                <w:b w:val="0"/>
                <w:sz w:val="22"/>
                <w:szCs w:val="22"/>
              </w:rPr>
              <w:t xml:space="preserve">. </w:t>
            </w:r>
          </w:p>
          <w:p w14:paraId="0CE46CD8" w14:textId="77777777" w:rsidR="00DE1A0D" w:rsidRPr="00C74555" w:rsidRDefault="00DE1A0D" w:rsidP="00DE1A0D">
            <w:pPr>
              <w:pStyle w:val="BodyText"/>
              <w:rPr>
                <w:rStyle w:val="CommentReference"/>
                <w:rFonts w:ascii="Calibri" w:hAnsi="Calibri" w:cs="Calibri"/>
                <w:b w:val="0"/>
                <w:sz w:val="22"/>
                <w:szCs w:val="22"/>
              </w:rPr>
            </w:pPr>
          </w:p>
          <w:p w14:paraId="5DC6209D" w14:textId="5A959C5B" w:rsidR="004E6B3F" w:rsidRPr="00C74555" w:rsidRDefault="004E6B3F" w:rsidP="004E6B3F">
            <w:pPr>
              <w:pStyle w:val="BodyText"/>
              <w:rPr>
                <w:rFonts w:ascii="Calibri" w:hAnsi="Calibri" w:cs="Calibri"/>
                <w:sz w:val="22"/>
                <w:szCs w:val="22"/>
              </w:rPr>
            </w:pPr>
            <w:r w:rsidRPr="00C74555">
              <w:rPr>
                <w:rFonts w:ascii="Calibri" w:hAnsi="Calibri" w:cs="Calibri"/>
                <w:sz w:val="22"/>
                <w:szCs w:val="22"/>
              </w:rPr>
              <w:t>For State/Local/Tribal/Territor</w:t>
            </w:r>
            <w:r w:rsidR="00E56478" w:rsidRPr="00C74555">
              <w:rPr>
                <w:rFonts w:ascii="Calibri" w:hAnsi="Calibri" w:cs="Calibri"/>
                <w:sz w:val="22"/>
                <w:szCs w:val="22"/>
              </w:rPr>
              <w:t>y</w:t>
            </w:r>
            <w:r w:rsidRPr="00C74555">
              <w:rPr>
                <w:rFonts w:ascii="Calibri" w:hAnsi="Calibri" w:cs="Calibri"/>
                <w:sz w:val="22"/>
                <w:szCs w:val="22"/>
              </w:rPr>
              <w:t xml:space="preserve"> Students:</w:t>
            </w:r>
          </w:p>
          <w:p w14:paraId="02089024" w14:textId="46BDB856" w:rsidR="007611C5" w:rsidRPr="00C74555" w:rsidRDefault="00554F15" w:rsidP="00554F15">
            <w:pPr>
              <w:pStyle w:val="BodyText"/>
              <w:rPr>
                <w:rFonts w:ascii="Calibri" w:hAnsi="Calibri" w:cs="Calibri"/>
                <w:b w:val="0"/>
                <w:color w:val="4472C4"/>
                <w:sz w:val="22"/>
                <w:szCs w:val="22"/>
              </w:rPr>
            </w:pPr>
            <w:r w:rsidRPr="00C74555">
              <w:rPr>
                <w:rFonts w:ascii="Calibri" w:hAnsi="Calibri" w:cs="Calibri"/>
                <w:b w:val="0"/>
                <w:sz w:val="22"/>
                <w:szCs w:val="22"/>
              </w:rPr>
              <w:t>S</w:t>
            </w:r>
            <w:r w:rsidR="009D71CD" w:rsidRPr="00C74555">
              <w:rPr>
                <w:rFonts w:ascii="Calibri" w:hAnsi="Calibri" w:cs="Calibri"/>
                <w:b w:val="0"/>
                <w:sz w:val="22"/>
                <w:szCs w:val="22"/>
              </w:rPr>
              <w:t>tudents</w:t>
            </w:r>
            <w:r w:rsidRPr="00C74555">
              <w:rPr>
                <w:rFonts w:ascii="Calibri" w:hAnsi="Calibri" w:cs="Calibri"/>
                <w:b w:val="0"/>
                <w:sz w:val="22"/>
                <w:szCs w:val="22"/>
              </w:rPr>
              <w:t xml:space="preserve"> are</w:t>
            </w:r>
            <w:r w:rsidR="009D71CD" w:rsidRPr="00C74555">
              <w:rPr>
                <w:rFonts w:ascii="Calibri" w:hAnsi="Calibri" w:cs="Calibri"/>
                <w:b w:val="0"/>
                <w:sz w:val="22"/>
                <w:szCs w:val="22"/>
              </w:rPr>
              <w:t xml:space="preserve"> to send inquiries to </w:t>
            </w:r>
            <w:hyperlink r:id="rId16" w:history="1">
              <w:r w:rsidR="009D71CD" w:rsidRPr="00C74555">
                <w:rPr>
                  <w:rStyle w:val="Hyperlink"/>
                  <w:rFonts w:ascii="Calibri" w:hAnsi="Calibri" w:cs="Calibri"/>
                  <w:b w:val="0"/>
                  <w:sz w:val="22"/>
                  <w:szCs w:val="22"/>
                </w:rPr>
                <w:t>ORA-OTED-Retail@fda.hhs.gov</w:t>
              </w:r>
            </w:hyperlink>
            <w:r w:rsidRPr="00C74555">
              <w:rPr>
                <w:rStyle w:val="Hyperlink"/>
                <w:rFonts w:ascii="Calibri" w:hAnsi="Calibri" w:cs="Calibri"/>
                <w:b w:val="0"/>
                <w:sz w:val="22"/>
                <w:szCs w:val="22"/>
              </w:rPr>
              <w:t>.</w:t>
            </w:r>
          </w:p>
        </w:tc>
      </w:tr>
      <w:tr w:rsidR="00677B12" w:rsidRPr="00C74555" w14:paraId="0F39DD18" w14:textId="77777777" w:rsidTr="00630469">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gridSpan w:val="3"/>
            <w:shd w:val="clear" w:color="auto" w:fill="auto"/>
          </w:tcPr>
          <w:p w14:paraId="13FFFE0F" w14:textId="61CCE00F" w:rsidR="00677B12" w:rsidRPr="00C74555" w:rsidRDefault="00595E46" w:rsidP="006F5605">
            <w:pPr>
              <w:rPr>
                <w:rFonts w:ascii="Calibri" w:hAnsi="Calibri" w:cs="Calibri"/>
                <w:sz w:val="22"/>
                <w:szCs w:val="22"/>
              </w:rPr>
            </w:pPr>
            <w:r w:rsidRPr="00C74555">
              <w:rPr>
                <w:rFonts w:ascii="Calibri" w:hAnsi="Calibri" w:cs="Calibri"/>
                <w:sz w:val="22"/>
                <w:szCs w:val="22"/>
              </w:rPr>
              <w:t xml:space="preserve">If a reasonable accommodation is needed </w:t>
            </w:r>
            <w:r w:rsidR="008D20B5" w:rsidRPr="00C74555">
              <w:rPr>
                <w:rFonts w:ascii="Calibri" w:hAnsi="Calibri" w:cs="Calibri"/>
                <w:sz w:val="22"/>
                <w:szCs w:val="22"/>
              </w:rPr>
              <w:t>to</w:t>
            </w:r>
            <w:r w:rsidRPr="00C74555">
              <w:rPr>
                <w:rFonts w:ascii="Calibri" w:hAnsi="Calibri" w:cs="Calibri"/>
                <w:sz w:val="22"/>
                <w:szCs w:val="22"/>
              </w:rPr>
              <w:t xml:space="preserve"> participate, contact </w:t>
            </w:r>
            <w:hyperlink r:id="rId17" w:history="1">
              <w:r w:rsidRPr="00C74555">
                <w:rPr>
                  <w:rStyle w:val="Hyperlink"/>
                  <w:rFonts w:ascii="Calibri" w:hAnsi="Calibri" w:cs="Calibri"/>
                  <w:sz w:val="22"/>
                  <w:szCs w:val="22"/>
                </w:rPr>
                <w:t>ReasonableAccommodation@fda.hhs.gov</w:t>
              </w:r>
            </w:hyperlink>
            <w:r w:rsidRPr="00C74555">
              <w:rPr>
                <w:rFonts w:ascii="Calibri" w:hAnsi="Calibri" w:cs="Calibri"/>
                <w:sz w:val="22"/>
                <w:szCs w:val="22"/>
              </w:rPr>
              <w:t xml:space="preserve"> or (301) 796-9400. Requests for Sign Language Interpretation or CART/captioning must be made as soon as possible. Please send your request to </w:t>
            </w:r>
            <w:hyperlink r:id="rId18" w:history="1">
              <w:r w:rsidRPr="00C74555">
                <w:rPr>
                  <w:rStyle w:val="Hyperlink"/>
                  <w:rFonts w:ascii="Calibri" w:hAnsi="Calibri" w:cs="Calibri"/>
                  <w:sz w:val="22"/>
                  <w:szCs w:val="22"/>
                </w:rPr>
                <w:t>Interpreting.Services@oc.fda.gov</w:t>
              </w:r>
            </w:hyperlink>
            <w:r w:rsidRPr="00C74555">
              <w:rPr>
                <w:rFonts w:ascii="Calibri" w:hAnsi="Calibri" w:cs="Calibri"/>
                <w:sz w:val="22"/>
                <w:szCs w:val="22"/>
              </w:rPr>
              <w:t>.</w:t>
            </w:r>
          </w:p>
          <w:p w14:paraId="6666C253" w14:textId="63D24077" w:rsidR="00786F98" w:rsidRPr="00C74555" w:rsidRDefault="00786F98" w:rsidP="006F5605">
            <w:pPr>
              <w:rPr>
                <w:rFonts w:ascii="Calibri" w:hAnsi="Calibri" w:cs="Calibri"/>
                <w:sz w:val="22"/>
                <w:szCs w:val="22"/>
              </w:rPr>
            </w:pPr>
          </w:p>
        </w:tc>
      </w:tr>
      <w:tr w:rsidR="000D3F8E" w:rsidRPr="00C74555" w14:paraId="77F64DC4" w14:textId="77777777" w:rsidTr="00630469">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lastRenderedPageBreak/>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gridSpan w:val="3"/>
            <w:shd w:val="clear" w:color="auto" w:fill="auto"/>
          </w:tcPr>
          <w:p w14:paraId="466FB656" w14:textId="77777777" w:rsidR="000D3F8E" w:rsidRPr="00C74555" w:rsidRDefault="000D3F8E" w:rsidP="000D3F8E">
            <w:pPr>
              <w:rPr>
                <w:rFonts w:ascii="Calibri" w:hAnsi="Calibri" w:cs="Calibri"/>
                <w:bCs/>
                <w:sz w:val="22"/>
                <w:szCs w:val="22"/>
              </w:rPr>
            </w:pPr>
            <w:r w:rsidRPr="00C74555">
              <w:rPr>
                <w:rFonts w:ascii="Calibri" w:hAnsi="Calibri" w:cs="Calibri"/>
                <w:bCs/>
                <w:sz w:val="22"/>
                <w:szCs w:val="22"/>
              </w:rPr>
              <w:t>Use the link below for information on reporting time in training:</w:t>
            </w:r>
          </w:p>
          <w:p w14:paraId="6662D0EF" w14:textId="46B2D53D" w:rsidR="000D3F8E" w:rsidRPr="00C74555" w:rsidRDefault="008761E9" w:rsidP="000D3F8E">
            <w:pPr>
              <w:rPr>
                <w:rFonts w:ascii="Calibri" w:hAnsi="Calibri" w:cs="Calibri"/>
                <w:sz w:val="22"/>
                <w:szCs w:val="22"/>
              </w:rPr>
            </w:pPr>
            <w:hyperlink r:id="rId19" w:history="1">
              <w:r w:rsidR="000D3F8E" w:rsidRPr="00C74555">
                <w:rPr>
                  <w:rStyle w:val="Hyperlink"/>
                  <w:rFonts w:ascii="Calibri" w:hAnsi="Calibri" w:cs="Calibri"/>
                  <w:bCs/>
                  <w:iCs/>
                  <w:sz w:val="22"/>
                  <w:szCs w:val="22"/>
                </w:rPr>
                <w:t>OTED Accounting and Administrative Information</w:t>
              </w:r>
            </w:hyperlink>
          </w:p>
        </w:tc>
      </w:tr>
      <w:tr w:rsidR="00F07015" w:rsidRPr="00C74555" w14:paraId="6AB6BEAA" w14:textId="77777777" w:rsidTr="00630469">
        <w:tc>
          <w:tcPr>
            <w:tcW w:w="2491" w:type="dxa"/>
            <w:shd w:val="clear" w:color="auto" w:fill="44546A"/>
          </w:tcPr>
          <w:p w14:paraId="237C5317" w14:textId="648D3341" w:rsidR="00F07015" w:rsidRPr="004D211C" w:rsidRDefault="00F07015" w:rsidP="000D3F8E">
            <w:pPr>
              <w:jc w:val="center"/>
              <w:outlineLvl w:val="0"/>
              <w:rPr>
                <w:rFonts w:ascii="Calibri" w:hAnsi="Calibri" w:cs="Calibri"/>
                <w:b/>
                <w:color w:val="FFFFFF"/>
                <w:kern w:val="36"/>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99" w:type="dxa"/>
            <w:gridSpan w:val="3"/>
            <w:shd w:val="clear" w:color="auto" w:fill="auto"/>
          </w:tcPr>
          <w:p w14:paraId="738C5C1D" w14:textId="47FD8677" w:rsidR="00F07015" w:rsidRPr="00C74555" w:rsidRDefault="00F07015" w:rsidP="000D3F8E">
            <w:pPr>
              <w:rPr>
                <w:rFonts w:ascii="Calibri" w:hAnsi="Calibri" w:cs="Calibri"/>
                <w:bCs/>
                <w:sz w:val="22"/>
                <w:szCs w:val="22"/>
              </w:rPr>
            </w:pPr>
            <w:r w:rsidRPr="00C74555">
              <w:rPr>
                <w:rFonts w:ascii="Calibri" w:hAnsi="Calibri" w:cs="Calibri"/>
                <w:kern w:val="36"/>
                <w:sz w:val="22"/>
                <w:szCs w:val="22"/>
              </w:rPr>
              <w:t xml:space="preserve">The PTOs (including ORA, State, Center Training and OIP contacts) must provide the OTED Training Officer with the Student Registration Forms (formerly known as Attachment A) by COB </w:t>
            </w:r>
            <w:r w:rsidR="008761E9">
              <w:rPr>
                <w:rFonts w:ascii="Calibri" w:hAnsi="Calibri" w:cs="Calibri"/>
                <w:b/>
                <w:bCs/>
                <w:kern w:val="36"/>
                <w:sz w:val="22"/>
                <w:szCs w:val="22"/>
              </w:rPr>
              <w:t>June 7</w:t>
            </w:r>
            <w:r w:rsidR="00CE0B44" w:rsidRPr="00C74555">
              <w:rPr>
                <w:rFonts w:ascii="Calibri" w:hAnsi="Calibri" w:cs="Calibri"/>
                <w:b/>
                <w:bCs/>
                <w:kern w:val="36"/>
                <w:sz w:val="22"/>
                <w:szCs w:val="22"/>
              </w:rPr>
              <w:t>, 202</w:t>
            </w:r>
            <w:r w:rsidR="008761E9">
              <w:rPr>
                <w:rFonts w:ascii="Calibri" w:hAnsi="Calibri" w:cs="Calibri"/>
                <w:b/>
                <w:bCs/>
                <w:kern w:val="36"/>
                <w:sz w:val="22"/>
                <w:szCs w:val="22"/>
              </w:rPr>
              <w:t>3</w:t>
            </w:r>
            <w:r w:rsidRPr="00C74555">
              <w:rPr>
                <w:rFonts w:ascii="Calibri" w:hAnsi="Calibri" w:cs="Calibri"/>
                <w:kern w:val="36"/>
                <w:sz w:val="22"/>
                <w:szCs w:val="22"/>
              </w:rPr>
              <w:t xml:space="preserve">. </w:t>
            </w:r>
          </w:p>
        </w:tc>
      </w:tr>
      <w:tr w:rsidR="00630469" w:rsidRPr="00EB35B2" w14:paraId="4788AC45" w14:textId="77777777" w:rsidTr="00630469">
        <w:tblPrEx>
          <w:shd w:val="clear" w:color="auto" w:fill="44546A"/>
        </w:tblPrEx>
        <w:tc>
          <w:tcPr>
            <w:tcW w:w="2507" w:type="dxa"/>
            <w:gridSpan w:val="2"/>
            <w:vMerge w:val="restart"/>
            <w:shd w:val="clear" w:color="auto" w:fill="44546A"/>
          </w:tcPr>
          <w:p w14:paraId="6A300EE9" w14:textId="77777777" w:rsidR="00630469" w:rsidRPr="00EB35B2" w:rsidRDefault="00630469"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50B8E6EC" w14:textId="77777777" w:rsidR="00630469" w:rsidRPr="00EB35B2" w:rsidRDefault="00630469" w:rsidP="00B8589E">
            <w:pPr>
              <w:outlineLvl w:val="0"/>
              <w:rPr>
                <w:rFonts w:ascii="Calibri" w:hAnsi="Calibri" w:cs="Calibri"/>
                <w:b/>
                <w:bCs/>
                <w:color w:val="FFFFFF"/>
              </w:rPr>
            </w:pPr>
          </w:p>
          <w:p w14:paraId="607FC340" w14:textId="77777777" w:rsidR="00630469" w:rsidRPr="00EB35B2" w:rsidRDefault="00630469"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20724E16" w14:textId="77777777" w:rsidR="00630469" w:rsidRPr="00B970DB"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5C2A61AE" w14:textId="1EDAF01F" w:rsidR="00630469" w:rsidRPr="00B970DB" w:rsidRDefault="00630469" w:rsidP="00B8589E">
            <w:pPr>
              <w:jc w:val="center"/>
              <w:rPr>
                <w:rFonts w:ascii="Calibri" w:hAnsi="Calibri" w:cs="Calibri"/>
                <w:b/>
                <w:bCs/>
                <w:color w:val="8EAADB"/>
                <w:sz w:val="22"/>
                <w:szCs w:val="22"/>
              </w:rPr>
            </w:pPr>
          </w:p>
        </w:tc>
        <w:tc>
          <w:tcPr>
            <w:tcW w:w="4141" w:type="dxa"/>
            <w:shd w:val="clear" w:color="auto" w:fill="44546A"/>
          </w:tcPr>
          <w:p w14:paraId="60F2392F" w14:textId="77777777" w:rsidR="00630469" w:rsidRPr="00EB35B2"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630469" w:rsidRPr="00EB35B2" w14:paraId="76F53A23" w14:textId="77777777" w:rsidTr="00630469">
        <w:tblPrEx>
          <w:shd w:val="clear" w:color="auto" w:fill="44546A"/>
        </w:tblPrEx>
        <w:tc>
          <w:tcPr>
            <w:tcW w:w="2507" w:type="dxa"/>
            <w:gridSpan w:val="2"/>
            <w:vMerge/>
            <w:shd w:val="clear" w:color="auto" w:fill="44546A"/>
          </w:tcPr>
          <w:p w14:paraId="6145B7FE"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4AB07ED0" w14:textId="02BF081D" w:rsidR="00630469" w:rsidRPr="00EB35B2" w:rsidRDefault="00630469"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6FFDCED8" w14:textId="75A6E805"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445956F2" w14:textId="77777777" w:rsidTr="00630469">
        <w:tblPrEx>
          <w:shd w:val="clear" w:color="auto" w:fill="44546A"/>
        </w:tblPrEx>
        <w:tc>
          <w:tcPr>
            <w:tcW w:w="2507" w:type="dxa"/>
            <w:gridSpan w:val="2"/>
            <w:vMerge/>
            <w:shd w:val="clear" w:color="auto" w:fill="44546A"/>
          </w:tcPr>
          <w:p w14:paraId="38C452B7"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EA61603" w14:textId="294B42CE" w:rsidR="00630469" w:rsidRPr="00EB35B2" w:rsidRDefault="00630469"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24A761A2" w14:textId="474E8F62"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34104BFE" w14:textId="77777777" w:rsidTr="00630469">
        <w:tblPrEx>
          <w:shd w:val="clear" w:color="auto" w:fill="44546A"/>
        </w:tblPrEx>
        <w:tc>
          <w:tcPr>
            <w:tcW w:w="2507" w:type="dxa"/>
            <w:gridSpan w:val="2"/>
            <w:vMerge/>
            <w:shd w:val="clear" w:color="auto" w:fill="44546A"/>
          </w:tcPr>
          <w:p w14:paraId="32696C9D"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11788FB1" w14:textId="3F4A8715" w:rsidR="00630469" w:rsidRPr="00EB35B2" w:rsidRDefault="00630469" w:rsidP="00B8589E">
            <w:pPr>
              <w:rPr>
                <w:rFonts w:ascii="Calibri" w:hAnsi="Calibri" w:cs="Calibri"/>
                <w:bCs/>
                <w:sz w:val="22"/>
                <w:szCs w:val="22"/>
              </w:rPr>
            </w:pPr>
            <w:r w:rsidRPr="00EB35B2">
              <w:rPr>
                <w:rFonts w:ascii="Calibri" w:hAnsi="Calibri" w:cs="Calibri"/>
                <w:bCs/>
                <w:sz w:val="22"/>
                <w:szCs w:val="22"/>
              </w:rPr>
              <w:t>S</w:t>
            </w:r>
            <w:r>
              <w:rPr>
                <w:rFonts w:ascii="Calibri" w:hAnsi="Calibri" w:cs="Calibri"/>
                <w:bCs/>
                <w:sz w:val="22"/>
                <w:szCs w:val="22"/>
              </w:rPr>
              <w:t>LTT</w:t>
            </w:r>
          </w:p>
        </w:tc>
        <w:tc>
          <w:tcPr>
            <w:tcW w:w="4141" w:type="dxa"/>
            <w:shd w:val="clear" w:color="auto" w:fill="FFFFFF"/>
          </w:tcPr>
          <w:p w14:paraId="592D25CF" w14:textId="292D07C6" w:rsidR="00630469" w:rsidRPr="00EB35B2" w:rsidRDefault="00630469" w:rsidP="00B8589E">
            <w:pPr>
              <w:rPr>
                <w:rFonts w:ascii="Calibri" w:hAnsi="Calibri" w:cs="Calibri"/>
                <w:bCs/>
                <w:sz w:val="22"/>
                <w:szCs w:val="22"/>
              </w:rPr>
            </w:pPr>
            <w:r>
              <w:rPr>
                <w:rFonts w:ascii="Calibri" w:hAnsi="Calibri" w:cs="Calibri"/>
                <w:bCs/>
                <w:sz w:val="22"/>
                <w:szCs w:val="22"/>
              </w:rPr>
              <w:t>32</w:t>
            </w:r>
          </w:p>
        </w:tc>
      </w:tr>
      <w:tr w:rsidR="00630469" w:rsidRPr="00EB35B2" w14:paraId="422F1ECF" w14:textId="77777777" w:rsidTr="00630469">
        <w:tblPrEx>
          <w:shd w:val="clear" w:color="auto" w:fill="44546A"/>
        </w:tblPrEx>
        <w:tc>
          <w:tcPr>
            <w:tcW w:w="2507" w:type="dxa"/>
            <w:gridSpan w:val="2"/>
            <w:vMerge/>
            <w:shd w:val="clear" w:color="auto" w:fill="44546A"/>
          </w:tcPr>
          <w:p w14:paraId="70402849"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685670A1" w14:textId="7AA45E49" w:rsidR="00630469" w:rsidRPr="00EB35B2" w:rsidRDefault="00630469"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572BB0EB" w14:textId="22212CE5" w:rsidR="00630469" w:rsidRPr="00EB35B2" w:rsidRDefault="00630469" w:rsidP="00B8589E">
            <w:pPr>
              <w:rPr>
                <w:rFonts w:ascii="Calibri" w:hAnsi="Calibri" w:cs="Calibri"/>
                <w:bCs/>
                <w:sz w:val="22"/>
                <w:szCs w:val="22"/>
              </w:rPr>
            </w:pPr>
            <w:r>
              <w:rPr>
                <w:rFonts w:ascii="Calibri" w:hAnsi="Calibri" w:cs="Calibri"/>
                <w:bCs/>
                <w:sz w:val="22"/>
                <w:szCs w:val="22"/>
              </w:rPr>
              <w:t>36</w:t>
            </w:r>
          </w:p>
        </w:tc>
      </w:tr>
    </w:tbl>
    <w:p w14:paraId="511969AF" w14:textId="77777777" w:rsidR="003E5685" w:rsidRPr="00677B12" w:rsidRDefault="003E5685" w:rsidP="00677B12"/>
    <w:p w14:paraId="5E99619B" w14:textId="4D934401" w:rsidR="000601E7" w:rsidRPr="004C7614" w:rsidRDefault="000601E7" w:rsidP="004C7614">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4F2F6413" w14:textId="20E8957E" w:rsidR="00D43323" w:rsidRPr="00E47B38" w:rsidRDefault="00E36742" w:rsidP="003F0FEC">
      <w:pPr>
        <w:pStyle w:val="CommentText"/>
        <w:ind w:left="360"/>
        <w:jc w:val="center"/>
        <w:rPr>
          <w:rFonts w:ascii="Calibri" w:hAnsi="Calibri" w:cs="Calibri"/>
        </w:rPr>
      </w:pPr>
      <w:r>
        <w:rPr>
          <w:rFonts w:ascii="Calibri" w:hAnsi="Calibri" w:cs="Calibri"/>
        </w:rPr>
        <w:t>OTED</w:t>
      </w:r>
    </w:p>
    <w:p w14:paraId="681F0FCE" w14:textId="35322884" w:rsidR="00D43323" w:rsidRPr="00E47B38" w:rsidRDefault="00E36742"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1"/>
      <w:footerReference w:type="default" r:id="rId2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353" w14:textId="77777777" w:rsidR="007729EB" w:rsidRDefault="007729EB">
      <w:r>
        <w:separator/>
      </w:r>
    </w:p>
  </w:endnote>
  <w:endnote w:type="continuationSeparator" w:id="0">
    <w:p w14:paraId="62B9FAF6" w14:textId="77777777" w:rsidR="007729EB" w:rsidRDefault="0077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C1D7" w14:textId="77777777" w:rsidR="007729EB" w:rsidRDefault="007729EB">
      <w:r>
        <w:separator/>
      </w:r>
    </w:p>
  </w:footnote>
  <w:footnote w:type="continuationSeparator" w:id="0">
    <w:p w14:paraId="026BD919" w14:textId="77777777" w:rsidR="007729EB" w:rsidRDefault="0077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4F"/>
    <w:multiLevelType w:val="hybridMultilevel"/>
    <w:tmpl w:val="983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7447"/>
    <w:multiLevelType w:val="hybridMultilevel"/>
    <w:tmpl w:val="4FE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466F21"/>
    <w:multiLevelType w:val="hybridMultilevel"/>
    <w:tmpl w:val="0D4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EDC5EA4"/>
    <w:multiLevelType w:val="hybridMultilevel"/>
    <w:tmpl w:val="F318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3B6375"/>
    <w:multiLevelType w:val="hybridMultilevel"/>
    <w:tmpl w:val="F9BC505E"/>
    <w:lvl w:ilvl="0" w:tplc="BFD6EE0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9"/>
  </w:num>
  <w:num w:numId="9">
    <w:abstractNumId w:val="8"/>
  </w:num>
  <w:num w:numId="10">
    <w:abstractNumId w:val="11"/>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B1A"/>
    <w:rsid w:val="00075EC1"/>
    <w:rsid w:val="00084E14"/>
    <w:rsid w:val="00085687"/>
    <w:rsid w:val="00085FDC"/>
    <w:rsid w:val="000869F9"/>
    <w:rsid w:val="00090488"/>
    <w:rsid w:val="00091EEC"/>
    <w:rsid w:val="00094166"/>
    <w:rsid w:val="000946D1"/>
    <w:rsid w:val="00095D18"/>
    <w:rsid w:val="000A2967"/>
    <w:rsid w:val="000A2B96"/>
    <w:rsid w:val="000B06BD"/>
    <w:rsid w:val="000B4817"/>
    <w:rsid w:val="000B691B"/>
    <w:rsid w:val="000B7A45"/>
    <w:rsid w:val="000C01B2"/>
    <w:rsid w:val="000C1261"/>
    <w:rsid w:val="000C139E"/>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0B00"/>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3987"/>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58C3"/>
    <w:rsid w:val="00296EC9"/>
    <w:rsid w:val="00297767"/>
    <w:rsid w:val="002A052F"/>
    <w:rsid w:val="002A6613"/>
    <w:rsid w:val="002B0800"/>
    <w:rsid w:val="002B10DA"/>
    <w:rsid w:val="002B1B59"/>
    <w:rsid w:val="002B3566"/>
    <w:rsid w:val="002B3777"/>
    <w:rsid w:val="002B6B05"/>
    <w:rsid w:val="002B7664"/>
    <w:rsid w:val="002B7EDE"/>
    <w:rsid w:val="002C0826"/>
    <w:rsid w:val="002C2504"/>
    <w:rsid w:val="002C44F7"/>
    <w:rsid w:val="002C451F"/>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5749"/>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0F0"/>
    <w:rsid w:val="004153E6"/>
    <w:rsid w:val="0041613E"/>
    <w:rsid w:val="0041643D"/>
    <w:rsid w:val="00416F69"/>
    <w:rsid w:val="00417350"/>
    <w:rsid w:val="00417622"/>
    <w:rsid w:val="00422C96"/>
    <w:rsid w:val="0042388F"/>
    <w:rsid w:val="00425A49"/>
    <w:rsid w:val="00433A39"/>
    <w:rsid w:val="00433EE5"/>
    <w:rsid w:val="004348FA"/>
    <w:rsid w:val="00434B1C"/>
    <w:rsid w:val="00436E6E"/>
    <w:rsid w:val="00437480"/>
    <w:rsid w:val="00441713"/>
    <w:rsid w:val="00442E4E"/>
    <w:rsid w:val="0045042B"/>
    <w:rsid w:val="00450C96"/>
    <w:rsid w:val="00451954"/>
    <w:rsid w:val="00455F4E"/>
    <w:rsid w:val="0045790C"/>
    <w:rsid w:val="00462DEA"/>
    <w:rsid w:val="00464443"/>
    <w:rsid w:val="00466328"/>
    <w:rsid w:val="0046695D"/>
    <w:rsid w:val="004678A1"/>
    <w:rsid w:val="00467BDA"/>
    <w:rsid w:val="00471725"/>
    <w:rsid w:val="00472AAE"/>
    <w:rsid w:val="00473D2A"/>
    <w:rsid w:val="00474886"/>
    <w:rsid w:val="004765E8"/>
    <w:rsid w:val="0047687E"/>
    <w:rsid w:val="0047691F"/>
    <w:rsid w:val="0047699E"/>
    <w:rsid w:val="004801F1"/>
    <w:rsid w:val="00482F56"/>
    <w:rsid w:val="00483C94"/>
    <w:rsid w:val="00484330"/>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C7614"/>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1A"/>
    <w:rsid w:val="00514AE3"/>
    <w:rsid w:val="00516A93"/>
    <w:rsid w:val="00516CA9"/>
    <w:rsid w:val="005175BA"/>
    <w:rsid w:val="00523761"/>
    <w:rsid w:val="005269DE"/>
    <w:rsid w:val="00527674"/>
    <w:rsid w:val="00530631"/>
    <w:rsid w:val="005308EF"/>
    <w:rsid w:val="00531F18"/>
    <w:rsid w:val="00534177"/>
    <w:rsid w:val="00535AEA"/>
    <w:rsid w:val="00536AF0"/>
    <w:rsid w:val="00537BB2"/>
    <w:rsid w:val="005400CF"/>
    <w:rsid w:val="00541849"/>
    <w:rsid w:val="00541DBA"/>
    <w:rsid w:val="005468AB"/>
    <w:rsid w:val="005474E2"/>
    <w:rsid w:val="00547A1D"/>
    <w:rsid w:val="00551C3A"/>
    <w:rsid w:val="00552A15"/>
    <w:rsid w:val="00552EDF"/>
    <w:rsid w:val="00553528"/>
    <w:rsid w:val="00554F15"/>
    <w:rsid w:val="00556605"/>
    <w:rsid w:val="0056262D"/>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3270"/>
    <w:rsid w:val="006048E4"/>
    <w:rsid w:val="00607C0C"/>
    <w:rsid w:val="00607FA4"/>
    <w:rsid w:val="00611330"/>
    <w:rsid w:val="00611449"/>
    <w:rsid w:val="0061182A"/>
    <w:rsid w:val="006127CB"/>
    <w:rsid w:val="006155BC"/>
    <w:rsid w:val="00621DC6"/>
    <w:rsid w:val="006225DD"/>
    <w:rsid w:val="00624F97"/>
    <w:rsid w:val="00624FF7"/>
    <w:rsid w:val="00625BDB"/>
    <w:rsid w:val="00626231"/>
    <w:rsid w:val="00626AFE"/>
    <w:rsid w:val="006270E9"/>
    <w:rsid w:val="0063046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39E2"/>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392C"/>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29EB"/>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34F3"/>
    <w:rsid w:val="007E3B13"/>
    <w:rsid w:val="007E7E20"/>
    <w:rsid w:val="007F0D50"/>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BE2"/>
    <w:rsid w:val="0083314F"/>
    <w:rsid w:val="0083439F"/>
    <w:rsid w:val="00835D40"/>
    <w:rsid w:val="008369AB"/>
    <w:rsid w:val="008370C3"/>
    <w:rsid w:val="008376BF"/>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75E75"/>
    <w:rsid w:val="008761E9"/>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889"/>
    <w:rsid w:val="00913AA0"/>
    <w:rsid w:val="00913DB7"/>
    <w:rsid w:val="0091750A"/>
    <w:rsid w:val="00920CC9"/>
    <w:rsid w:val="00922295"/>
    <w:rsid w:val="00923794"/>
    <w:rsid w:val="00923B41"/>
    <w:rsid w:val="00924F45"/>
    <w:rsid w:val="009302B0"/>
    <w:rsid w:val="00933089"/>
    <w:rsid w:val="00945735"/>
    <w:rsid w:val="00945988"/>
    <w:rsid w:val="00945CFE"/>
    <w:rsid w:val="009462F4"/>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C7B73"/>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474A"/>
    <w:rsid w:val="00B6590D"/>
    <w:rsid w:val="00B6681D"/>
    <w:rsid w:val="00B66EEC"/>
    <w:rsid w:val="00B66FF4"/>
    <w:rsid w:val="00B676A2"/>
    <w:rsid w:val="00B713D7"/>
    <w:rsid w:val="00B714A2"/>
    <w:rsid w:val="00B71C84"/>
    <w:rsid w:val="00B74677"/>
    <w:rsid w:val="00B74E58"/>
    <w:rsid w:val="00B756A4"/>
    <w:rsid w:val="00B75E8C"/>
    <w:rsid w:val="00B76072"/>
    <w:rsid w:val="00B76A5A"/>
    <w:rsid w:val="00B77C61"/>
    <w:rsid w:val="00B84A70"/>
    <w:rsid w:val="00B85F77"/>
    <w:rsid w:val="00B86145"/>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A79C7"/>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555"/>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756F"/>
    <w:rsid w:val="00CD0912"/>
    <w:rsid w:val="00CD0B3A"/>
    <w:rsid w:val="00CD1C69"/>
    <w:rsid w:val="00CD4662"/>
    <w:rsid w:val="00CD529A"/>
    <w:rsid w:val="00CD6CC3"/>
    <w:rsid w:val="00CE02B2"/>
    <w:rsid w:val="00CE0B44"/>
    <w:rsid w:val="00CE19C8"/>
    <w:rsid w:val="00CE270A"/>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58D"/>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36742"/>
    <w:rsid w:val="00E42684"/>
    <w:rsid w:val="00E4303D"/>
    <w:rsid w:val="00E43E7F"/>
    <w:rsid w:val="00E447CE"/>
    <w:rsid w:val="00E451B7"/>
    <w:rsid w:val="00E45848"/>
    <w:rsid w:val="00E45D69"/>
    <w:rsid w:val="00E47B38"/>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0383"/>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35B2"/>
    <w:rsid w:val="00EB4024"/>
    <w:rsid w:val="00EB44C4"/>
    <w:rsid w:val="00EC0969"/>
    <w:rsid w:val="00EC2B69"/>
    <w:rsid w:val="00EC3000"/>
    <w:rsid w:val="00EC5116"/>
    <w:rsid w:val="00EC57C5"/>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015"/>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307"/>
    <w:rsid w:val="00F94446"/>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C7ECA"/>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CE27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0211275">
      <w:bodyDiv w:val="1"/>
      <w:marLeft w:val="0"/>
      <w:marRight w:val="0"/>
      <w:marTop w:val="0"/>
      <w:marBottom w:val="0"/>
      <w:divBdr>
        <w:top w:val="none" w:sz="0" w:space="0" w:color="auto"/>
        <w:left w:val="none" w:sz="0" w:space="0" w:color="auto"/>
        <w:bottom w:val="none" w:sz="0" w:space="0" w:color="auto"/>
        <w:right w:val="none" w:sz="0" w:space="0" w:color="auto"/>
      </w:divBdr>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OTED-Retail@fda.hhs.gov" TargetMode="External"/><Relationship Id="rId18" Type="http://schemas.openxmlformats.org/officeDocument/2006/relationships/hyperlink" Target="mailto:Interpreting.Services@oc.fd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hyperlink" Target="mailto:ReasonableAccommodation@fda.hhs.gov" TargetMode="External"/><Relationship Id="rId2" Type="http://schemas.openxmlformats.org/officeDocument/2006/relationships/customXml" Target="../customXml/item2.xml"/><Relationship Id="rId16" Type="http://schemas.openxmlformats.org/officeDocument/2006/relationships/hyperlink" Target="mailto:ORA-OTED-Retail@fda.hh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auportal.fda.gov/stc/ORA/OTEDAccountingAndAdminInf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a.sharepoint.com/sites/InsideFDA-ORA-OTED/SitePages/Program-Training-Officers.aspx?csf=1&amp;web=1&amp;e=68ShP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3.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4.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5227</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3</cp:revision>
  <cp:lastPrinted>2015-10-28T19:45:00Z</cp:lastPrinted>
  <dcterms:created xsi:type="dcterms:W3CDTF">2022-10-25T15:25:00Z</dcterms:created>
  <dcterms:modified xsi:type="dcterms:W3CDTF">2022-11-21T13:39:00Z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